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B5D9" w14:textId="77777777" w:rsidR="00367A8A" w:rsidRPr="00770BB3" w:rsidRDefault="00367A8A" w:rsidP="00654475">
      <w:pPr>
        <w:tabs>
          <w:tab w:val="left" w:pos="8505"/>
        </w:tabs>
        <w:jc w:val="both"/>
        <w:rPr>
          <w:rFonts w:asciiTheme="minorHAnsi" w:hAnsiTheme="minorHAnsi" w:cstheme="minorHAnsi"/>
        </w:rPr>
      </w:pPr>
    </w:p>
    <w:p w14:paraId="6EE5E1AD" w14:textId="540D046C" w:rsidR="00583ABC" w:rsidRPr="005875BD" w:rsidRDefault="00F04CD2" w:rsidP="00062A36">
      <w:pPr>
        <w:tabs>
          <w:tab w:val="left" w:pos="850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875BD">
        <w:rPr>
          <w:rFonts w:asciiTheme="minorHAnsi" w:hAnsiTheme="minorHAnsi" w:cstheme="minorHAnsi"/>
          <w:sz w:val="20"/>
          <w:szCs w:val="20"/>
        </w:rPr>
        <w:t xml:space="preserve">Informacja prasowa                                                                             </w:t>
      </w:r>
      <w:r w:rsidR="008E4BAD" w:rsidRPr="005875BD">
        <w:rPr>
          <w:rFonts w:asciiTheme="minorHAnsi" w:hAnsiTheme="minorHAnsi" w:cstheme="minorHAnsi"/>
          <w:sz w:val="20"/>
          <w:szCs w:val="20"/>
        </w:rPr>
        <w:t xml:space="preserve">  </w:t>
      </w:r>
      <w:r w:rsidR="00D2603E" w:rsidRPr="005875BD">
        <w:rPr>
          <w:rFonts w:asciiTheme="minorHAnsi" w:hAnsiTheme="minorHAnsi" w:cstheme="minorHAnsi"/>
          <w:sz w:val="20"/>
          <w:szCs w:val="20"/>
        </w:rPr>
        <w:t xml:space="preserve"> </w:t>
      </w:r>
      <w:r w:rsidR="00814EE5" w:rsidRPr="005875BD">
        <w:rPr>
          <w:rFonts w:asciiTheme="minorHAnsi" w:hAnsiTheme="minorHAnsi" w:cstheme="minorHAnsi"/>
          <w:sz w:val="20"/>
          <w:szCs w:val="20"/>
        </w:rPr>
        <w:t xml:space="preserve">   </w:t>
      </w:r>
      <w:r w:rsidR="00F23E9E" w:rsidRPr="005875BD">
        <w:rPr>
          <w:rFonts w:asciiTheme="minorHAnsi" w:hAnsiTheme="minorHAnsi" w:cstheme="minorHAnsi"/>
          <w:sz w:val="20"/>
          <w:szCs w:val="20"/>
        </w:rPr>
        <w:t xml:space="preserve">      </w:t>
      </w:r>
      <w:r w:rsidR="00090B33" w:rsidRPr="005875BD">
        <w:rPr>
          <w:rFonts w:asciiTheme="minorHAnsi" w:hAnsiTheme="minorHAnsi" w:cstheme="minorHAnsi"/>
          <w:sz w:val="20"/>
          <w:szCs w:val="20"/>
        </w:rPr>
        <w:t xml:space="preserve">  </w:t>
      </w:r>
      <w:r w:rsidR="005875BD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814EE5" w:rsidRPr="005875BD">
        <w:rPr>
          <w:rFonts w:asciiTheme="minorHAnsi" w:hAnsiTheme="minorHAnsi" w:cstheme="minorHAnsi"/>
          <w:sz w:val="20"/>
          <w:szCs w:val="20"/>
        </w:rPr>
        <w:t xml:space="preserve"> </w:t>
      </w:r>
      <w:r w:rsidRPr="005875BD">
        <w:rPr>
          <w:rFonts w:asciiTheme="minorHAnsi" w:hAnsiTheme="minorHAnsi" w:cstheme="minorHAnsi"/>
          <w:sz w:val="20"/>
          <w:szCs w:val="20"/>
        </w:rPr>
        <w:t xml:space="preserve">Warszawa, </w:t>
      </w:r>
      <w:r w:rsidR="00544F98">
        <w:rPr>
          <w:rFonts w:asciiTheme="minorHAnsi" w:hAnsiTheme="minorHAnsi" w:cstheme="minorHAnsi"/>
          <w:sz w:val="20"/>
          <w:szCs w:val="20"/>
        </w:rPr>
        <w:t>8 kwietnia</w:t>
      </w:r>
      <w:r w:rsidR="00770BB3" w:rsidRPr="005875BD">
        <w:rPr>
          <w:rFonts w:asciiTheme="minorHAnsi" w:hAnsiTheme="minorHAnsi" w:cstheme="minorHAnsi"/>
          <w:sz w:val="20"/>
          <w:szCs w:val="20"/>
        </w:rPr>
        <w:t xml:space="preserve"> 2021 r.</w:t>
      </w:r>
    </w:p>
    <w:p w14:paraId="212FDEF7" w14:textId="77777777" w:rsidR="003F4090" w:rsidRPr="00770BB3" w:rsidRDefault="003F4090" w:rsidP="00C87DD0">
      <w:pPr>
        <w:spacing w:after="120"/>
        <w:jc w:val="center"/>
        <w:rPr>
          <w:rFonts w:asciiTheme="minorHAnsi" w:hAnsiTheme="minorHAnsi" w:cstheme="minorHAnsi"/>
          <w:b/>
        </w:rPr>
      </w:pPr>
    </w:p>
    <w:p w14:paraId="21331533" w14:textId="4E8F15AA" w:rsidR="00971423" w:rsidRPr="009D4F9B" w:rsidRDefault="00E54FAD" w:rsidP="009D4F9B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4F9B">
        <w:rPr>
          <w:rFonts w:asciiTheme="minorHAnsi" w:hAnsiTheme="minorHAnsi" w:cstheme="minorHAnsi"/>
          <w:b/>
          <w:sz w:val="24"/>
          <w:szCs w:val="24"/>
        </w:rPr>
        <w:t xml:space="preserve">Grupa </w:t>
      </w:r>
      <w:r w:rsidR="00951DEC" w:rsidRPr="009D4F9B">
        <w:rPr>
          <w:rFonts w:asciiTheme="minorHAnsi" w:hAnsiTheme="minorHAnsi" w:cstheme="minorHAnsi"/>
          <w:b/>
          <w:sz w:val="24"/>
          <w:szCs w:val="24"/>
        </w:rPr>
        <w:t>CI Games</w:t>
      </w:r>
      <w:r w:rsidR="00544F98" w:rsidRPr="009D4F9B">
        <w:rPr>
          <w:rFonts w:asciiTheme="minorHAnsi" w:hAnsiTheme="minorHAnsi" w:cstheme="minorHAnsi"/>
          <w:b/>
          <w:sz w:val="24"/>
          <w:szCs w:val="24"/>
        </w:rPr>
        <w:t xml:space="preserve"> z rekordowymi wynikami</w:t>
      </w:r>
      <w:r w:rsidR="009D4F9B" w:rsidRPr="009D4F9B">
        <w:rPr>
          <w:rFonts w:asciiTheme="minorHAnsi" w:hAnsiTheme="minorHAnsi" w:cstheme="minorHAnsi"/>
          <w:b/>
          <w:sz w:val="24"/>
          <w:szCs w:val="24"/>
        </w:rPr>
        <w:t>: 10</w:t>
      </w:r>
      <w:r w:rsidR="0049516F">
        <w:rPr>
          <w:rFonts w:asciiTheme="minorHAnsi" w:hAnsiTheme="minorHAnsi" w:cstheme="minorHAnsi"/>
          <w:b/>
          <w:sz w:val="24"/>
          <w:szCs w:val="24"/>
        </w:rPr>
        <w:t>5,5</w:t>
      </w:r>
      <w:r w:rsidR="009D4F9B" w:rsidRPr="009D4F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00DF" w:rsidRPr="009D4F9B">
        <w:rPr>
          <w:rFonts w:asciiTheme="minorHAnsi" w:hAnsiTheme="minorHAnsi" w:cstheme="minorHAnsi"/>
          <w:b/>
          <w:sz w:val="24"/>
          <w:szCs w:val="24"/>
        </w:rPr>
        <w:t xml:space="preserve">mln zł przychodów netto, </w:t>
      </w:r>
      <w:r w:rsidR="009D4F9B" w:rsidRPr="009D4F9B">
        <w:rPr>
          <w:rFonts w:asciiTheme="minorHAnsi" w:hAnsiTheme="minorHAnsi" w:cstheme="minorHAnsi"/>
          <w:b/>
          <w:sz w:val="24"/>
          <w:szCs w:val="24"/>
        </w:rPr>
        <w:t>60</w:t>
      </w:r>
      <w:r w:rsidR="0049516F">
        <w:rPr>
          <w:rFonts w:asciiTheme="minorHAnsi" w:hAnsiTheme="minorHAnsi" w:cstheme="minorHAnsi"/>
          <w:b/>
          <w:sz w:val="24"/>
          <w:szCs w:val="24"/>
        </w:rPr>
        <w:t>,4</w:t>
      </w:r>
      <w:r w:rsidR="00C500DF" w:rsidRPr="009D4F9B">
        <w:rPr>
          <w:rFonts w:asciiTheme="minorHAnsi" w:hAnsiTheme="minorHAnsi" w:cstheme="minorHAnsi"/>
          <w:b/>
          <w:sz w:val="24"/>
          <w:szCs w:val="24"/>
        </w:rPr>
        <w:t xml:space="preserve"> mln zł </w:t>
      </w:r>
      <w:r w:rsidR="00ED0DAD" w:rsidRPr="009D4F9B">
        <w:rPr>
          <w:rFonts w:asciiTheme="minorHAnsi" w:hAnsiTheme="minorHAnsi" w:cstheme="minorHAnsi"/>
          <w:b/>
          <w:sz w:val="24"/>
          <w:szCs w:val="24"/>
        </w:rPr>
        <w:t xml:space="preserve">EBITDA i </w:t>
      </w:r>
      <w:r w:rsidR="009D4F9B" w:rsidRPr="009D4F9B">
        <w:rPr>
          <w:rFonts w:asciiTheme="minorHAnsi" w:hAnsiTheme="minorHAnsi" w:cstheme="minorHAnsi"/>
          <w:b/>
          <w:sz w:val="24"/>
          <w:szCs w:val="24"/>
        </w:rPr>
        <w:t>38</w:t>
      </w:r>
      <w:r w:rsidR="0049516F">
        <w:rPr>
          <w:rFonts w:asciiTheme="minorHAnsi" w:hAnsiTheme="minorHAnsi" w:cstheme="minorHAnsi"/>
          <w:b/>
          <w:sz w:val="24"/>
          <w:szCs w:val="24"/>
        </w:rPr>
        <w:t>,3</w:t>
      </w:r>
      <w:r w:rsidR="00CB290A" w:rsidRPr="009D4F9B">
        <w:rPr>
          <w:rFonts w:asciiTheme="minorHAnsi" w:hAnsiTheme="minorHAnsi" w:cstheme="minorHAnsi"/>
          <w:b/>
          <w:sz w:val="24"/>
          <w:szCs w:val="24"/>
        </w:rPr>
        <w:t xml:space="preserve"> mln zł zysku netto</w:t>
      </w:r>
      <w:r w:rsidR="00951DEC" w:rsidRPr="009D4F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4F9B" w:rsidRPr="009D4F9B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ED0DAD" w:rsidRPr="009D4F9B">
        <w:rPr>
          <w:rFonts w:asciiTheme="minorHAnsi" w:hAnsiTheme="minorHAnsi" w:cstheme="minorHAnsi"/>
          <w:b/>
          <w:sz w:val="24"/>
          <w:szCs w:val="24"/>
        </w:rPr>
        <w:t>2021</w:t>
      </w:r>
      <w:r w:rsidR="009D4F9B" w:rsidRPr="009D4F9B">
        <w:rPr>
          <w:rFonts w:asciiTheme="minorHAnsi" w:hAnsiTheme="minorHAnsi" w:cstheme="minorHAnsi"/>
          <w:b/>
          <w:sz w:val="24"/>
          <w:szCs w:val="24"/>
        </w:rPr>
        <w:t xml:space="preserve"> roku</w:t>
      </w:r>
    </w:p>
    <w:p w14:paraId="3018946C" w14:textId="604B53AF" w:rsidR="009D4F9B" w:rsidRDefault="00042AA5" w:rsidP="00056BCB">
      <w:pPr>
        <w:pStyle w:val="NormalnyWeb"/>
        <w:shd w:val="clear" w:color="auto" w:fill="FFFFFF"/>
        <w:spacing w:before="0" w:beforeAutospacing="0" w:after="330" w:afterAutospacing="0"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D4F9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Grupa CI Games </w:t>
      </w:r>
      <w:r w:rsidR="009D4F9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odnotowała w 2021 roku rekordowe wyniki finansowe. W raportowanym okresie przychody netto ze sprzedaży wyniosły </w:t>
      </w:r>
      <w:r w:rsidR="006E3F9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prawie</w:t>
      </w:r>
      <w:r w:rsidR="009D4F9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106 mln zł, co daje blisko 130 proc. wzrost r/r. Od stycznia do grudnia 2021 Grupa zanotowała</w:t>
      </w:r>
      <w:r w:rsidR="00A1194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ponad 40 mln zł zysku operacyjnego, w porównaniu do 8,7 mln w 2020. Zysk netto przekroczył 38 mln zł i był 440 proc. wyższy niż osiągnięty w analogiczny okresie 2020. Stan gotówki na koncie Grupy na dzień 31 grudnia 2021 r. wyniósł 37,8 mln zł.</w:t>
      </w:r>
    </w:p>
    <w:p w14:paraId="12C4B30F" w14:textId="04A976D4" w:rsidR="00045365" w:rsidRPr="00C7585B" w:rsidRDefault="00045365" w:rsidP="00056BCB">
      <w:pPr>
        <w:pStyle w:val="NormalnyWeb"/>
        <w:shd w:val="clear" w:color="auto" w:fill="FFFFFF"/>
        <w:spacing w:after="33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- 2021 rok był rekordowy dla CI Games, już trzeci rok z rzędu zanotowaliśmy wzrost przychodów i zysku netto przy jednoczesnym utrzymaniu atrakcyjnych marż EBITDA</w:t>
      </w:r>
      <w:r w:rsidR="00852AC1"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. </w:t>
      </w:r>
      <w:r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Tak dobre wyniki to efekt konsekwentnie realizowanej strategii opartej na czterech głównych filarach</w:t>
      </w:r>
      <w:r w:rsidR="00852AC1"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: serii </w:t>
      </w:r>
      <w:proofErr w:type="spellStart"/>
      <w:r w:rsidR="00852AC1"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Sniper</w:t>
      </w:r>
      <w:proofErr w:type="spellEnd"/>
      <w:r w:rsidR="00852AC1"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852AC1"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Ghost</w:t>
      </w:r>
      <w:proofErr w:type="spellEnd"/>
      <w:r w:rsidR="00852AC1"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Warrior, </w:t>
      </w:r>
      <w:proofErr w:type="spellStart"/>
      <w:r w:rsidR="00852AC1"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Lords</w:t>
      </w:r>
      <w:proofErr w:type="spellEnd"/>
      <w:r w:rsidR="00852AC1"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of the Fallen, Projekcie </w:t>
      </w:r>
      <w:proofErr w:type="spellStart"/>
      <w:r w:rsidR="00852AC1"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Survive</w:t>
      </w:r>
      <w:proofErr w:type="spellEnd"/>
      <w:r w:rsidR="00852AC1"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(nowy IP) oraz United </w:t>
      </w:r>
      <w:proofErr w:type="spellStart"/>
      <w:r w:rsidR="00852AC1"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Label</w:t>
      </w:r>
      <w:proofErr w:type="spellEnd"/>
      <w:r w:rsidR="00852AC1"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, wydawcy gier niezależnych. </w:t>
      </w:r>
      <w:r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Nie mam wątpliwości, że </w:t>
      </w:r>
      <w:r w:rsidR="00852AC1"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przed nami kolejne</w:t>
      </w:r>
      <w:r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sukces</w:t>
      </w:r>
      <w:r w:rsidR="00852AC1"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y,</w:t>
      </w:r>
      <w:r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zarówno pod względem wyników finansowych, jak i realizowanych projektów</w:t>
      </w:r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52AC1"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>– mówi Marek Tymiński, prezes zarządu CI Games.</w:t>
      </w:r>
    </w:p>
    <w:p w14:paraId="03F2FFCE" w14:textId="264F2EFA" w:rsidR="00C7585B" w:rsidRPr="00C7585B" w:rsidRDefault="00045365" w:rsidP="00056BCB">
      <w:pPr>
        <w:pStyle w:val="NormalnyWeb"/>
        <w:shd w:val="clear" w:color="auto" w:fill="FFFFFF"/>
        <w:spacing w:after="33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>W 2021</w:t>
      </w:r>
      <w:r w:rsidR="00FF3B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</w:t>
      </w:r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Grupa CI Games wygenerowała przychody netto w wysokości 105,5 mln zł, (2020: 46,0 mln zł), </w:t>
      </w:r>
      <w:r w:rsidR="00C7585B"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tym czasie </w:t>
      </w:r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EBITDA </w:t>
      </w:r>
      <w:r w:rsidR="00C7585B"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>wyniosła</w:t>
      </w:r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60,4 mln zł (2020: 27,8mln zł)</w:t>
      </w:r>
      <w:r w:rsidR="00C7585B"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>, a</w:t>
      </w:r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zysk netto 38,3 mln zł (2020: 7,1mln zł). Na koniec roku Grupa posiadała środki pieniężne netto w wysokości 37,8 mln zł ( 2020: 28,2 mln zł) i zerowe zadłużenie. </w:t>
      </w:r>
    </w:p>
    <w:p w14:paraId="2C18A8A1" w14:textId="70807244" w:rsidR="00045365" w:rsidRDefault="00045365" w:rsidP="00056BCB">
      <w:pPr>
        <w:pStyle w:val="NormalnyWeb"/>
        <w:shd w:val="clear" w:color="auto" w:fill="FFFFFF"/>
        <w:spacing w:after="33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Głównym czynnikiem, który przełożył się </w:t>
      </w:r>
      <w:r w:rsidR="006E3F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>wyniki</w:t>
      </w:r>
      <w:r w:rsidR="00C7585B"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</w:t>
      </w:r>
      <w:r w:rsidR="006E3F97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C7585B"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Games</w:t>
      </w:r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była </w:t>
      </w:r>
      <w:r w:rsidR="00C7585B"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czerwcowa </w:t>
      </w:r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premiera gry </w:t>
      </w:r>
      <w:proofErr w:type="spellStart"/>
      <w:r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Sniper</w:t>
      </w:r>
      <w:proofErr w:type="spellEnd"/>
      <w:r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Ghost</w:t>
      </w:r>
      <w:proofErr w:type="spellEnd"/>
      <w:r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Warrior </w:t>
      </w:r>
      <w:proofErr w:type="spellStart"/>
      <w:r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Contracts</w:t>
      </w:r>
      <w:proofErr w:type="spellEnd"/>
      <w:r w:rsidRPr="00C7585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2</w:t>
      </w:r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F3B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</w:t>
      </w:r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>rojekt wygenerował ok</w:t>
      </w:r>
      <w:r w:rsidR="00FF3B6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61</w:t>
      </w:r>
      <w:r w:rsidR="000271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proc.</w:t>
      </w:r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przychodów netto Grupy</w:t>
      </w:r>
      <w:r w:rsidR="00FF3B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2021 roku</w:t>
      </w:r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Dodatkowo, na rynek trafiły dwa nowe tytuły pod marką United </w:t>
      </w:r>
      <w:proofErr w:type="spellStart"/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>Label</w:t>
      </w:r>
      <w:proofErr w:type="spellEnd"/>
      <w:r w:rsidR="00F3677A">
        <w:rPr>
          <w:rFonts w:asciiTheme="minorHAnsi" w:hAnsiTheme="minorHAnsi" w:cstheme="minorHAnsi"/>
          <w:color w:val="000000" w:themeColor="text1"/>
          <w:sz w:val="22"/>
          <w:szCs w:val="22"/>
        </w:rPr>
        <w:t>, którego właścicielem jest CI Games. Mowa</w:t>
      </w:r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3677A" w:rsidRPr="008306F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o</w:t>
      </w:r>
      <w:r w:rsidRPr="008306F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8306F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Eldest</w:t>
      </w:r>
      <w:proofErr w:type="spellEnd"/>
      <w:r w:rsidRPr="008306F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8306F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Souls</w:t>
      </w:r>
      <w:proofErr w:type="spellEnd"/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</w:t>
      </w:r>
      <w:proofErr w:type="spellStart"/>
      <w:r w:rsidRPr="008306F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Tails</w:t>
      </w:r>
      <w:proofErr w:type="spellEnd"/>
      <w:r w:rsidRPr="008306F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of Iron</w:t>
      </w:r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>, które odpowiadały za 11</w:t>
      </w:r>
      <w:r w:rsidR="00F367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proc.</w:t>
      </w:r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przychodów Grupy netto. Sprzedaż gier z </w:t>
      </w:r>
      <w:proofErr w:type="spellStart"/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>back</w:t>
      </w:r>
      <w:proofErr w:type="spellEnd"/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>catalogue</w:t>
      </w:r>
      <w:proofErr w:type="spellEnd"/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wygenerowały pozostałe 28</w:t>
      </w:r>
      <w:r w:rsidR="00F367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proc.</w:t>
      </w:r>
      <w:r w:rsidRPr="00C758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przychodów netto. </w:t>
      </w:r>
    </w:p>
    <w:p w14:paraId="36E1B3E6" w14:textId="732705D7" w:rsidR="0002710D" w:rsidRDefault="0002710D" w:rsidP="00056BCB">
      <w:pPr>
        <w:jc w:val="both"/>
      </w:pPr>
      <w:r w:rsidRPr="0002710D">
        <w:rPr>
          <w:i/>
          <w:iCs/>
        </w:rPr>
        <w:t xml:space="preserve">- Rok 2021 po raz kolejny dowiódł skuteczności naszej strategii. W perspektywie średnio- i długoterminowej planujemy dywersyfikację portfela </w:t>
      </w:r>
      <w:r w:rsidR="00F7349A">
        <w:rPr>
          <w:i/>
          <w:iCs/>
        </w:rPr>
        <w:t xml:space="preserve">naszych głównych </w:t>
      </w:r>
      <w:r w:rsidRPr="0002710D">
        <w:rPr>
          <w:i/>
          <w:iCs/>
        </w:rPr>
        <w:t>gier poprzez każdy z czterech filarów</w:t>
      </w:r>
      <w:r w:rsidR="00F7349A">
        <w:rPr>
          <w:i/>
          <w:iCs/>
        </w:rPr>
        <w:t xml:space="preserve">. Będzie to kluczowe w dalszym rozwoju naszej </w:t>
      </w:r>
      <w:r w:rsidR="00AC7F9E">
        <w:rPr>
          <w:i/>
          <w:iCs/>
        </w:rPr>
        <w:t xml:space="preserve">grupy </w:t>
      </w:r>
      <w:r>
        <w:t>– dodaje Marek Tymiński.</w:t>
      </w:r>
    </w:p>
    <w:p w14:paraId="0C8371BD" w14:textId="467BFCD3" w:rsidR="0002710D" w:rsidRDefault="0002710D" w:rsidP="00056BCB">
      <w:pPr>
        <w:jc w:val="both"/>
      </w:pPr>
      <w:r>
        <w:t xml:space="preserve">Obecnie spółka CI Games opracowuje trzy </w:t>
      </w:r>
      <w:r w:rsidR="00AC7F9E">
        <w:t xml:space="preserve">duże </w:t>
      </w:r>
      <w:r>
        <w:t>gry, które są realizowane równolegle przez wewnętrzne studia i zewnętrznych partnerów, głównie w Europie</w:t>
      </w:r>
      <w:r w:rsidR="00AC7F9E">
        <w:t xml:space="preserve">, Największym projektem jest </w:t>
      </w:r>
      <w:proofErr w:type="spellStart"/>
      <w:r w:rsidRPr="008306F6">
        <w:rPr>
          <w:i/>
          <w:iCs/>
        </w:rPr>
        <w:t>Lords</w:t>
      </w:r>
      <w:proofErr w:type="spellEnd"/>
      <w:r w:rsidRPr="008306F6">
        <w:rPr>
          <w:i/>
          <w:iCs/>
        </w:rPr>
        <w:t xml:space="preserve"> of the Fallen 2</w:t>
      </w:r>
      <w:r>
        <w:t xml:space="preserve">, za które odpowiada studio </w:t>
      </w:r>
      <w:proofErr w:type="spellStart"/>
      <w:r>
        <w:t>Hexworks</w:t>
      </w:r>
      <w:proofErr w:type="spellEnd"/>
      <w:r>
        <w:t xml:space="preserve">, </w:t>
      </w:r>
      <w:proofErr w:type="spellStart"/>
      <w:r w:rsidRPr="008306F6">
        <w:rPr>
          <w:i/>
          <w:iCs/>
        </w:rPr>
        <w:t>Sniper</w:t>
      </w:r>
      <w:proofErr w:type="spellEnd"/>
      <w:r w:rsidRPr="008306F6">
        <w:rPr>
          <w:i/>
          <w:iCs/>
        </w:rPr>
        <w:t xml:space="preserve"> </w:t>
      </w:r>
      <w:proofErr w:type="spellStart"/>
      <w:r w:rsidRPr="008306F6">
        <w:rPr>
          <w:i/>
          <w:iCs/>
        </w:rPr>
        <w:t>Ghost</w:t>
      </w:r>
      <w:proofErr w:type="spellEnd"/>
      <w:r w:rsidRPr="008306F6">
        <w:rPr>
          <w:i/>
          <w:iCs/>
        </w:rPr>
        <w:t xml:space="preserve"> Warrior </w:t>
      </w:r>
      <w:proofErr w:type="spellStart"/>
      <w:r w:rsidRPr="008306F6">
        <w:rPr>
          <w:i/>
          <w:iCs/>
        </w:rPr>
        <w:t>Next</w:t>
      </w:r>
      <w:proofErr w:type="spellEnd"/>
      <w:r w:rsidR="00AC7F9E">
        <w:t xml:space="preserve"> przygotowane przez </w:t>
      </w:r>
      <w:proofErr w:type="spellStart"/>
      <w:r w:rsidR="00AC7F9E">
        <w:t>Underdog</w:t>
      </w:r>
      <w:proofErr w:type="spellEnd"/>
      <w:r w:rsidR="00AC7F9E">
        <w:t xml:space="preserve"> Studio</w:t>
      </w:r>
      <w:r>
        <w:t xml:space="preserve"> oraz </w:t>
      </w:r>
      <w:r w:rsidR="00AC7F9E">
        <w:t xml:space="preserve">we współpracy z zewnętrznym studiem </w:t>
      </w:r>
      <w:proofErr w:type="spellStart"/>
      <w:r w:rsidR="00AC7F9E">
        <w:t>Batfields</w:t>
      </w:r>
      <w:proofErr w:type="spellEnd"/>
      <w:r w:rsidR="00AC7F9E">
        <w:t xml:space="preserve"> </w:t>
      </w:r>
      <w:r w:rsidRPr="008306F6">
        <w:rPr>
          <w:i/>
          <w:iCs/>
        </w:rPr>
        <w:t xml:space="preserve">Projekt </w:t>
      </w:r>
      <w:proofErr w:type="spellStart"/>
      <w:r w:rsidRPr="008306F6">
        <w:rPr>
          <w:i/>
          <w:iCs/>
        </w:rPr>
        <w:t>Survive</w:t>
      </w:r>
      <w:proofErr w:type="spellEnd"/>
      <w:r>
        <w:t>.</w:t>
      </w:r>
    </w:p>
    <w:p w14:paraId="48931B36" w14:textId="2B594F0F" w:rsidR="00056BCB" w:rsidRDefault="006E3F97" w:rsidP="0002710D">
      <w:pPr>
        <w:jc w:val="both"/>
      </w:pPr>
      <w:r>
        <w:t xml:space="preserve">Wraz z rozwojem działalności, </w:t>
      </w:r>
      <w:r w:rsidR="00056BCB">
        <w:t xml:space="preserve">Grupa CI Games </w:t>
      </w:r>
      <w:r>
        <w:t>konsekwentnie</w:t>
      </w:r>
      <w:r w:rsidR="00056BCB">
        <w:t xml:space="preserve"> zwiększa zatrudnienie. </w:t>
      </w:r>
      <w:r w:rsidR="00AC7F9E">
        <w:t>Na początku</w:t>
      </w:r>
      <w:r w:rsidR="00056BCB">
        <w:t xml:space="preserve"> 2021</w:t>
      </w:r>
      <w:r w:rsidR="0002710D">
        <w:t xml:space="preserve"> roku </w:t>
      </w:r>
      <w:r w:rsidR="00056BCB">
        <w:t xml:space="preserve">spółka </w:t>
      </w:r>
      <w:r w:rsidR="00AC7F9E">
        <w:t>z</w:t>
      </w:r>
      <w:r w:rsidR="00056BCB">
        <w:t>ałożyła</w:t>
      </w:r>
      <w:r w:rsidR="00AC7F9E">
        <w:t xml:space="preserve"> również</w:t>
      </w:r>
      <w:r w:rsidR="00056BCB">
        <w:t xml:space="preserve"> </w:t>
      </w:r>
      <w:r w:rsidR="0002710D">
        <w:t xml:space="preserve">nowy ośrodek w Wielkiej Brytanii, który obecnie kieruje </w:t>
      </w:r>
      <w:r w:rsidR="00A42505">
        <w:t xml:space="preserve">globalną </w:t>
      </w:r>
      <w:r w:rsidR="0002710D">
        <w:t>działalnością marketingową, sprzedażową i rozwojową</w:t>
      </w:r>
      <w:r w:rsidR="00056BCB">
        <w:t xml:space="preserve">. </w:t>
      </w:r>
    </w:p>
    <w:p w14:paraId="277E2D88" w14:textId="3FB4A137" w:rsidR="00056BCB" w:rsidRDefault="00056BCB" w:rsidP="0002710D">
      <w:pPr>
        <w:jc w:val="both"/>
      </w:pPr>
      <w:r w:rsidRPr="006E3F97">
        <w:rPr>
          <w:i/>
          <w:iCs/>
        </w:rPr>
        <w:lastRenderedPageBreak/>
        <w:t xml:space="preserve">- </w:t>
      </w:r>
      <w:r w:rsidR="0002710D" w:rsidRPr="006E3F97">
        <w:rPr>
          <w:i/>
          <w:iCs/>
        </w:rPr>
        <w:t xml:space="preserve">Od 2 marca </w:t>
      </w:r>
      <w:r w:rsidRPr="006E3F97">
        <w:rPr>
          <w:i/>
          <w:iCs/>
        </w:rPr>
        <w:t>br.</w:t>
      </w:r>
      <w:r w:rsidR="006E3F97" w:rsidRPr="006E3F97">
        <w:rPr>
          <w:i/>
          <w:iCs/>
        </w:rPr>
        <w:t xml:space="preserve"> dołączył do nas</w:t>
      </w:r>
      <w:r w:rsidR="0002710D" w:rsidRPr="006E3F97">
        <w:rPr>
          <w:i/>
          <w:iCs/>
        </w:rPr>
        <w:t xml:space="preserve"> David Broderick</w:t>
      </w:r>
      <w:r w:rsidR="006E3F97" w:rsidRPr="006E3F97">
        <w:rPr>
          <w:i/>
          <w:iCs/>
        </w:rPr>
        <w:t>, który</w:t>
      </w:r>
      <w:r w:rsidR="0002710D" w:rsidRPr="006E3F97">
        <w:rPr>
          <w:i/>
          <w:iCs/>
        </w:rPr>
        <w:t xml:space="preserve"> </w:t>
      </w:r>
      <w:r w:rsidRPr="006E3F97">
        <w:rPr>
          <w:i/>
          <w:iCs/>
        </w:rPr>
        <w:t>został</w:t>
      </w:r>
      <w:r w:rsidR="0002710D" w:rsidRPr="006E3F97">
        <w:rPr>
          <w:i/>
          <w:iCs/>
        </w:rPr>
        <w:t xml:space="preserve"> członkiem Zarządu CI Games i </w:t>
      </w:r>
      <w:r w:rsidR="006E3F97" w:rsidRPr="006E3F97">
        <w:rPr>
          <w:i/>
          <w:iCs/>
        </w:rPr>
        <w:t xml:space="preserve">objął </w:t>
      </w:r>
      <w:r w:rsidR="0002710D" w:rsidRPr="006E3F97">
        <w:rPr>
          <w:i/>
          <w:iCs/>
        </w:rPr>
        <w:t>funkcję Dyrektora Finansowego Grupy. Wcześnie, przez trzy lata</w:t>
      </w:r>
      <w:r w:rsidR="008306F6">
        <w:rPr>
          <w:i/>
          <w:iCs/>
        </w:rPr>
        <w:t>,</w:t>
      </w:r>
      <w:r w:rsidR="00F7349A">
        <w:rPr>
          <w:i/>
          <w:iCs/>
        </w:rPr>
        <w:t xml:space="preserve"> pełnił funkcję</w:t>
      </w:r>
      <w:r w:rsidR="0002710D" w:rsidRPr="006E3F97">
        <w:rPr>
          <w:i/>
          <w:iCs/>
        </w:rPr>
        <w:t xml:space="preserve"> </w:t>
      </w:r>
      <w:r w:rsidR="00F7349A">
        <w:rPr>
          <w:i/>
          <w:iCs/>
        </w:rPr>
        <w:t>CFO</w:t>
      </w:r>
      <w:r w:rsidR="0002710D" w:rsidRPr="006E3F97">
        <w:rPr>
          <w:i/>
          <w:iCs/>
        </w:rPr>
        <w:t xml:space="preserve"> </w:t>
      </w:r>
      <w:r w:rsidR="00F7349A">
        <w:rPr>
          <w:i/>
          <w:iCs/>
        </w:rPr>
        <w:t>na notowanym na</w:t>
      </w:r>
      <w:r w:rsidR="0002710D" w:rsidRPr="006E3F97">
        <w:rPr>
          <w:i/>
          <w:iCs/>
        </w:rPr>
        <w:t xml:space="preserve"> AIM </w:t>
      </w:r>
      <w:proofErr w:type="spellStart"/>
      <w:r w:rsidR="0002710D" w:rsidRPr="006E3F97">
        <w:rPr>
          <w:i/>
          <w:iCs/>
        </w:rPr>
        <w:t>Keywords</w:t>
      </w:r>
      <w:proofErr w:type="spellEnd"/>
      <w:r w:rsidR="0002710D" w:rsidRPr="006E3F97">
        <w:rPr>
          <w:i/>
          <w:iCs/>
        </w:rPr>
        <w:t xml:space="preserve"> Studios</w:t>
      </w:r>
      <w:r w:rsidR="006E3F97" w:rsidRPr="006E3F97">
        <w:rPr>
          <w:i/>
          <w:iCs/>
        </w:rPr>
        <w:t xml:space="preserve">, a </w:t>
      </w:r>
      <w:r w:rsidR="0002710D" w:rsidRPr="006E3F97">
        <w:rPr>
          <w:i/>
          <w:iCs/>
        </w:rPr>
        <w:t xml:space="preserve">przez ponad osiem lat </w:t>
      </w:r>
      <w:r w:rsidR="006E3F97" w:rsidRPr="006E3F97">
        <w:rPr>
          <w:i/>
          <w:iCs/>
        </w:rPr>
        <w:t xml:space="preserve">pracował </w:t>
      </w:r>
      <w:r w:rsidR="0002710D" w:rsidRPr="006E3F97">
        <w:rPr>
          <w:i/>
          <w:iCs/>
        </w:rPr>
        <w:t xml:space="preserve">w największych europejskich tanich liniach lotniczych, </w:t>
      </w:r>
      <w:proofErr w:type="spellStart"/>
      <w:r w:rsidR="0002710D" w:rsidRPr="006E3F97">
        <w:rPr>
          <w:i/>
          <w:iCs/>
        </w:rPr>
        <w:t>Ryanair</w:t>
      </w:r>
      <w:proofErr w:type="spellEnd"/>
      <w:r w:rsidR="0002710D" w:rsidRPr="006E3F97">
        <w:rPr>
          <w:i/>
          <w:iCs/>
        </w:rPr>
        <w:t xml:space="preserve"> Holdings </w:t>
      </w:r>
      <w:proofErr w:type="spellStart"/>
      <w:r w:rsidR="0002710D" w:rsidRPr="006E3F97">
        <w:rPr>
          <w:i/>
          <w:iCs/>
        </w:rPr>
        <w:t>plc</w:t>
      </w:r>
      <w:proofErr w:type="spellEnd"/>
      <w:r w:rsidR="0002710D" w:rsidRPr="006E3F97">
        <w:rPr>
          <w:i/>
          <w:iCs/>
        </w:rPr>
        <w:t xml:space="preserve">, jako Dyrektor Relacji Inwestorskich. </w:t>
      </w:r>
      <w:r w:rsidRPr="006E3F97">
        <w:rPr>
          <w:i/>
          <w:iCs/>
        </w:rPr>
        <w:t>To</w:t>
      </w:r>
      <w:r w:rsidR="006E3F97">
        <w:rPr>
          <w:i/>
          <w:iCs/>
        </w:rPr>
        <w:t xml:space="preserve"> kolejne</w:t>
      </w:r>
      <w:r w:rsidRPr="006E3F97">
        <w:rPr>
          <w:i/>
          <w:iCs/>
        </w:rPr>
        <w:t xml:space="preserve"> duże wzmocnienie dla naszego zespołu</w:t>
      </w:r>
      <w:r>
        <w:t xml:space="preserve"> – dodaje </w:t>
      </w:r>
      <w:r w:rsidR="006E3F97">
        <w:t>M</w:t>
      </w:r>
      <w:r>
        <w:t>arek Tymiński.</w:t>
      </w:r>
    </w:p>
    <w:p w14:paraId="620D32FC" w14:textId="2668BBE4" w:rsidR="00795E13" w:rsidRDefault="00056BCB" w:rsidP="00795E13">
      <w:pPr>
        <w:jc w:val="both"/>
      </w:pPr>
      <w:r>
        <w:t xml:space="preserve">Obecnie CI Games jest w procesie </w:t>
      </w:r>
      <w:r w:rsidR="006E3F97">
        <w:t>przeglądu</w:t>
      </w:r>
      <w:r w:rsidR="0002710D">
        <w:t xml:space="preserve"> opcji strategicznych Grupy</w:t>
      </w:r>
      <w:r>
        <w:t xml:space="preserve">. </w:t>
      </w:r>
      <w:r w:rsidR="0002710D">
        <w:t>Zarząd CI Games rozważa możliwość wprowadzenia akcji spółki na kolejną giełdę – Rynek Londyńskiej Giełdy Papierów Wartościowych</w:t>
      </w:r>
      <w:r w:rsidR="002B04F6">
        <w:t xml:space="preserve">, w marcu CI Games </w:t>
      </w:r>
      <w:r w:rsidR="00795E13">
        <w:t>zawarł</w:t>
      </w:r>
      <w:r w:rsidR="002B04F6">
        <w:t>a</w:t>
      </w:r>
      <w:r w:rsidR="00A42505">
        <w:t xml:space="preserve"> </w:t>
      </w:r>
      <w:r w:rsidR="00795E13">
        <w:t xml:space="preserve">umowę z bankiem inwestycyjnym </w:t>
      </w:r>
      <w:proofErr w:type="spellStart"/>
      <w:r w:rsidR="00795E13" w:rsidRPr="00795E13">
        <w:t>Joh</w:t>
      </w:r>
      <w:proofErr w:type="spellEnd"/>
      <w:r w:rsidR="00795E13" w:rsidRPr="00795E13">
        <w:t xml:space="preserve">. </w:t>
      </w:r>
      <w:proofErr w:type="spellStart"/>
      <w:r w:rsidR="00795E13" w:rsidRPr="00795E13">
        <w:t>Berenberg</w:t>
      </w:r>
      <w:proofErr w:type="spellEnd"/>
      <w:r w:rsidR="00795E13" w:rsidRPr="00795E13">
        <w:t xml:space="preserve">, </w:t>
      </w:r>
      <w:proofErr w:type="spellStart"/>
      <w:r w:rsidR="00795E13" w:rsidRPr="00795E13">
        <w:t>Gossler</w:t>
      </w:r>
      <w:proofErr w:type="spellEnd"/>
      <w:r w:rsidR="00795E13" w:rsidRPr="00795E13">
        <w:t xml:space="preserve"> &amp; Co. KG London </w:t>
      </w:r>
      <w:proofErr w:type="spellStart"/>
      <w:r w:rsidR="00795E13" w:rsidRPr="00795E13">
        <w:t>Branch</w:t>
      </w:r>
      <w:proofErr w:type="spellEnd"/>
      <w:r w:rsidR="00795E13" w:rsidRPr="00795E13">
        <w:t xml:space="preserve"> (</w:t>
      </w:r>
      <w:proofErr w:type="spellStart"/>
      <w:r w:rsidR="00795E13" w:rsidRPr="00795E13">
        <w:t>Berenberg</w:t>
      </w:r>
      <w:proofErr w:type="spellEnd"/>
      <w:r w:rsidR="00795E13" w:rsidRPr="00795E13">
        <w:t>)</w:t>
      </w:r>
      <w:r w:rsidR="00795E13">
        <w:t>.</w:t>
      </w:r>
    </w:p>
    <w:p w14:paraId="11BA9C06" w14:textId="68392D18" w:rsidR="00045365" w:rsidRPr="00056BCB" w:rsidRDefault="00056BCB" w:rsidP="00056BCB">
      <w:pPr>
        <w:jc w:val="both"/>
      </w:pPr>
      <w:r w:rsidRPr="006E3F97">
        <w:rPr>
          <w:i/>
          <w:iCs/>
        </w:rPr>
        <w:t xml:space="preserve">- </w:t>
      </w:r>
      <w:r w:rsidR="0002710D" w:rsidRPr="006E3F97">
        <w:rPr>
          <w:i/>
          <w:iCs/>
        </w:rPr>
        <w:t>Jestem ogromnie podekscytowany perspektywą jaka stoi przed Grupą oraz jej</w:t>
      </w:r>
      <w:r w:rsidRPr="006E3F97">
        <w:rPr>
          <w:i/>
          <w:iCs/>
        </w:rPr>
        <w:t xml:space="preserve"> </w:t>
      </w:r>
      <w:r w:rsidR="0002710D" w:rsidRPr="006E3F97">
        <w:rPr>
          <w:i/>
          <w:iCs/>
        </w:rPr>
        <w:t>planami na przyszłość. Dziękuję wszystkim naszym pracownikom, partnerom i współpracownikom za ich ciężką pracę</w:t>
      </w:r>
      <w:r w:rsidRPr="006E3F97">
        <w:rPr>
          <w:i/>
          <w:iCs/>
        </w:rPr>
        <w:t xml:space="preserve">. </w:t>
      </w:r>
      <w:r w:rsidR="0002710D" w:rsidRPr="006E3F97">
        <w:rPr>
          <w:i/>
          <w:iCs/>
        </w:rPr>
        <w:t>Dzięki doskonałemu zespołowi, interesującym IP i dobrej pozycji finansowej, CI Games dysponuje dziś ogromnym potencjałem do dalszych wzrostów</w:t>
      </w:r>
      <w:r w:rsidR="006E3F97" w:rsidRPr="006E3F97">
        <w:rPr>
          <w:i/>
          <w:iCs/>
        </w:rPr>
        <w:t>. Zamierzamy ten potencjał wykorzystać</w:t>
      </w:r>
      <w:r w:rsidR="007A1851">
        <w:rPr>
          <w:i/>
          <w:iCs/>
        </w:rPr>
        <w:t xml:space="preserve"> </w:t>
      </w:r>
      <w:r>
        <w:t>– mówi Marek Tymiński.</w:t>
      </w:r>
    </w:p>
    <w:p w14:paraId="1A362BCB" w14:textId="775AE1CE" w:rsidR="005C6FDD" w:rsidRPr="00447CF2" w:rsidRDefault="005C6FDD" w:rsidP="005C6FDD">
      <w:pPr>
        <w:jc w:val="center"/>
        <w:rPr>
          <w:bCs/>
          <w:sz w:val="20"/>
          <w:szCs w:val="20"/>
        </w:rPr>
      </w:pPr>
      <w:r w:rsidRPr="00447CF2">
        <w:rPr>
          <w:bCs/>
          <w:sz w:val="20"/>
          <w:szCs w:val="20"/>
        </w:rPr>
        <w:t>***</w:t>
      </w:r>
    </w:p>
    <w:p w14:paraId="0FE80323" w14:textId="77777777" w:rsidR="00A72342" w:rsidRPr="00447CF2" w:rsidRDefault="00A72342" w:rsidP="00A72342">
      <w:pPr>
        <w:jc w:val="both"/>
        <w:rPr>
          <w:b/>
          <w:sz w:val="20"/>
          <w:szCs w:val="20"/>
        </w:rPr>
      </w:pPr>
      <w:r w:rsidRPr="00447CF2">
        <w:rPr>
          <w:b/>
          <w:sz w:val="20"/>
          <w:szCs w:val="20"/>
        </w:rPr>
        <w:t>CI Games:</w:t>
      </w:r>
    </w:p>
    <w:p w14:paraId="52CD11F5" w14:textId="482E765C" w:rsidR="00A72342" w:rsidRPr="00447CF2" w:rsidRDefault="00A72342" w:rsidP="00A72342">
      <w:pPr>
        <w:jc w:val="both"/>
        <w:rPr>
          <w:sz w:val="20"/>
          <w:szCs w:val="20"/>
        </w:rPr>
      </w:pPr>
      <w:r w:rsidRPr="00447CF2">
        <w:rPr>
          <w:sz w:val="20"/>
          <w:szCs w:val="20"/>
        </w:rPr>
        <w:t xml:space="preserve">CI Games to niezależny globalny deweloper i wydawca gier wideo ze </w:t>
      </w:r>
      <w:r w:rsidR="00A7480E">
        <w:rPr>
          <w:sz w:val="20"/>
          <w:szCs w:val="20"/>
        </w:rPr>
        <w:t xml:space="preserve">biurami oraz </w:t>
      </w:r>
      <w:r w:rsidRPr="00447CF2">
        <w:rPr>
          <w:sz w:val="20"/>
          <w:szCs w:val="20"/>
        </w:rPr>
        <w:t xml:space="preserve">studiami produkcyjnymi w </w:t>
      </w:r>
      <w:r w:rsidR="00A7480E">
        <w:rPr>
          <w:sz w:val="20"/>
          <w:szCs w:val="20"/>
        </w:rPr>
        <w:t>Polsce, Hiszpanii, Wielkiej Brytanii, Rumunii, Francji oraz w Stanach Zjednoczonych</w:t>
      </w:r>
      <w:r w:rsidRPr="00447CF2">
        <w:rPr>
          <w:sz w:val="20"/>
          <w:szCs w:val="20"/>
        </w:rPr>
        <w:t xml:space="preserve">. Założona w 2002 r. spółka jest znana na świecie z serii </w:t>
      </w:r>
      <w:proofErr w:type="spellStart"/>
      <w:r w:rsidRPr="00447CF2">
        <w:rPr>
          <w:sz w:val="20"/>
          <w:szCs w:val="20"/>
        </w:rPr>
        <w:t>Sniper</w:t>
      </w:r>
      <w:proofErr w:type="spellEnd"/>
      <w:r w:rsidRPr="00447CF2">
        <w:rPr>
          <w:sz w:val="20"/>
          <w:szCs w:val="20"/>
        </w:rPr>
        <w:t xml:space="preserve"> </w:t>
      </w:r>
      <w:proofErr w:type="spellStart"/>
      <w:r w:rsidRPr="00447CF2">
        <w:rPr>
          <w:sz w:val="20"/>
          <w:szCs w:val="20"/>
        </w:rPr>
        <w:t>Ghost</w:t>
      </w:r>
      <w:proofErr w:type="spellEnd"/>
      <w:r w:rsidRPr="00447CF2">
        <w:rPr>
          <w:sz w:val="20"/>
          <w:szCs w:val="20"/>
        </w:rPr>
        <w:t xml:space="preserve"> Warrior (ponad </w:t>
      </w:r>
      <w:r w:rsidR="008C535B">
        <w:rPr>
          <w:sz w:val="20"/>
          <w:szCs w:val="20"/>
        </w:rPr>
        <w:t xml:space="preserve">13 mln </w:t>
      </w:r>
      <w:r w:rsidRPr="00447CF2">
        <w:rPr>
          <w:sz w:val="20"/>
          <w:szCs w:val="20"/>
        </w:rPr>
        <w:t xml:space="preserve">sprzedanych egzemplarzy) </w:t>
      </w:r>
      <w:r w:rsidR="00A7480E">
        <w:rPr>
          <w:sz w:val="20"/>
          <w:szCs w:val="20"/>
        </w:rPr>
        <w:t>oraz</w:t>
      </w:r>
      <w:r w:rsidRPr="00447CF2">
        <w:rPr>
          <w:sz w:val="20"/>
          <w:szCs w:val="20"/>
        </w:rPr>
        <w:t xml:space="preserve"> </w:t>
      </w:r>
      <w:proofErr w:type="spellStart"/>
      <w:r w:rsidRPr="00447CF2">
        <w:rPr>
          <w:sz w:val="20"/>
          <w:szCs w:val="20"/>
        </w:rPr>
        <w:t>Lords</w:t>
      </w:r>
      <w:proofErr w:type="spellEnd"/>
      <w:r w:rsidRPr="00447CF2">
        <w:rPr>
          <w:sz w:val="20"/>
          <w:szCs w:val="20"/>
        </w:rPr>
        <w:t xml:space="preserve"> of the Fallen (</w:t>
      </w:r>
      <w:r w:rsidR="00A7480E">
        <w:rPr>
          <w:sz w:val="20"/>
          <w:szCs w:val="20"/>
        </w:rPr>
        <w:t>10 milionów graczy na świecie</w:t>
      </w:r>
      <w:r w:rsidRPr="00447CF2">
        <w:rPr>
          <w:sz w:val="20"/>
          <w:szCs w:val="20"/>
        </w:rPr>
        <w:t xml:space="preserve">). W 2018 r. CI Games powołało spółkę córkę - United </w:t>
      </w:r>
      <w:proofErr w:type="spellStart"/>
      <w:r w:rsidRPr="00447CF2">
        <w:rPr>
          <w:sz w:val="20"/>
          <w:szCs w:val="20"/>
        </w:rPr>
        <w:t>Label</w:t>
      </w:r>
      <w:proofErr w:type="spellEnd"/>
      <w:r w:rsidRPr="00447CF2">
        <w:rPr>
          <w:sz w:val="20"/>
          <w:szCs w:val="20"/>
        </w:rPr>
        <w:t>, która skupia się na produkcji mniejszych, ale ambitnych gier</w:t>
      </w:r>
      <w:r w:rsidR="009A5757" w:rsidRPr="00447CF2">
        <w:rPr>
          <w:sz w:val="20"/>
          <w:szCs w:val="20"/>
        </w:rPr>
        <w:t>, takich jak:</w:t>
      </w:r>
      <w:r w:rsidRPr="00447CF2">
        <w:rPr>
          <w:sz w:val="20"/>
          <w:szCs w:val="20"/>
        </w:rPr>
        <w:t xml:space="preserve"> </w:t>
      </w:r>
      <w:proofErr w:type="spellStart"/>
      <w:r w:rsidRPr="00447CF2">
        <w:rPr>
          <w:sz w:val="20"/>
          <w:szCs w:val="20"/>
        </w:rPr>
        <w:t>Röki</w:t>
      </w:r>
      <w:proofErr w:type="spellEnd"/>
      <w:r w:rsidRPr="00447CF2">
        <w:rPr>
          <w:sz w:val="20"/>
          <w:szCs w:val="20"/>
        </w:rPr>
        <w:t xml:space="preserve">, </w:t>
      </w:r>
      <w:proofErr w:type="spellStart"/>
      <w:r w:rsidRPr="00447CF2">
        <w:rPr>
          <w:sz w:val="20"/>
          <w:szCs w:val="20"/>
        </w:rPr>
        <w:t>Eldest</w:t>
      </w:r>
      <w:proofErr w:type="spellEnd"/>
      <w:r w:rsidRPr="00447CF2">
        <w:rPr>
          <w:sz w:val="20"/>
          <w:szCs w:val="20"/>
        </w:rPr>
        <w:t xml:space="preserve"> </w:t>
      </w:r>
      <w:proofErr w:type="spellStart"/>
      <w:r w:rsidRPr="00447CF2">
        <w:rPr>
          <w:sz w:val="20"/>
          <w:szCs w:val="20"/>
        </w:rPr>
        <w:t>Souls</w:t>
      </w:r>
      <w:proofErr w:type="spellEnd"/>
      <w:r w:rsidRPr="00447CF2">
        <w:rPr>
          <w:sz w:val="20"/>
          <w:szCs w:val="20"/>
        </w:rPr>
        <w:t xml:space="preserve">, czy </w:t>
      </w:r>
      <w:proofErr w:type="spellStart"/>
      <w:r w:rsidRPr="00447CF2">
        <w:rPr>
          <w:sz w:val="20"/>
          <w:szCs w:val="20"/>
        </w:rPr>
        <w:t>Tailes</w:t>
      </w:r>
      <w:proofErr w:type="spellEnd"/>
      <w:r w:rsidRPr="00447CF2">
        <w:rPr>
          <w:sz w:val="20"/>
          <w:szCs w:val="20"/>
        </w:rPr>
        <w:t xml:space="preserve"> of Iron.</w:t>
      </w:r>
    </w:p>
    <w:p w14:paraId="3F96E8A7" w14:textId="77777777" w:rsidR="00ED19D9" w:rsidRPr="00F742AC" w:rsidRDefault="00ED19D9" w:rsidP="00A72342">
      <w:pPr>
        <w:jc w:val="both"/>
        <w:rPr>
          <w:sz w:val="20"/>
          <w:szCs w:val="20"/>
        </w:rPr>
      </w:pPr>
    </w:p>
    <w:p w14:paraId="1EB20AD3" w14:textId="77777777" w:rsidR="00A72342" w:rsidRPr="00F742AC" w:rsidRDefault="00A72342" w:rsidP="003F0D42">
      <w:pPr>
        <w:pStyle w:val="Zwykytekst"/>
        <w:rPr>
          <w:sz w:val="20"/>
          <w:szCs w:val="20"/>
        </w:rPr>
      </w:pPr>
    </w:p>
    <w:p w14:paraId="44EA23D9" w14:textId="77777777" w:rsidR="003F0D42" w:rsidRDefault="003F0D42" w:rsidP="003F0D42">
      <w:pPr>
        <w:pStyle w:val="Zwykytekst"/>
      </w:pPr>
    </w:p>
    <w:p w14:paraId="1C4CDFDE" w14:textId="77777777" w:rsidR="003F0D42" w:rsidRDefault="003F0D42" w:rsidP="003F0D42">
      <w:pPr>
        <w:pStyle w:val="Zwykytekst"/>
      </w:pPr>
    </w:p>
    <w:p w14:paraId="27768A24" w14:textId="77777777" w:rsidR="003F0D42" w:rsidRPr="009A5757" w:rsidRDefault="003F0D42" w:rsidP="003F0D42">
      <w:pPr>
        <w:pStyle w:val="Zwykytekst"/>
      </w:pPr>
    </w:p>
    <w:p w14:paraId="3D7E898F" w14:textId="77777777" w:rsidR="00E14227" w:rsidRPr="00770BB3" w:rsidRDefault="00E14227" w:rsidP="00654475">
      <w:pPr>
        <w:spacing w:after="120"/>
        <w:jc w:val="both"/>
        <w:rPr>
          <w:rFonts w:asciiTheme="minorHAnsi" w:hAnsiTheme="minorHAnsi" w:cstheme="minorHAnsi"/>
          <w:b/>
        </w:rPr>
      </w:pPr>
    </w:p>
    <w:sectPr w:rsidR="00E14227" w:rsidRPr="00770BB3" w:rsidSect="004C20E7">
      <w:headerReference w:type="default" r:id="rId8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3D3D" w14:textId="77777777" w:rsidR="0082130A" w:rsidRDefault="0082130A" w:rsidP="00A716AC">
      <w:pPr>
        <w:spacing w:after="0" w:line="240" w:lineRule="auto"/>
      </w:pPr>
      <w:r>
        <w:separator/>
      </w:r>
    </w:p>
  </w:endnote>
  <w:endnote w:type="continuationSeparator" w:id="0">
    <w:p w14:paraId="470791F0" w14:textId="77777777" w:rsidR="0082130A" w:rsidRDefault="0082130A" w:rsidP="00A7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0EEA" w14:textId="77777777" w:rsidR="0082130A" w:rsidRDefault="0082130A" w:rsidP="00A716AC">
      <w:pPr>
        <w:spacing w:after="0" w:line="240" w:lineRule="auto"/>
      </w:pPr>
      <w:r>
        <w:separator/>
      </w:r>
    </w:p>
  </w:footnote>
  <w:footnote w:type="continuationSeparator" w:id="0">
    <w:p w14:paraId="3EBD9BE1" w14:textId="77777777" w:rsidR="0082130A" w:rsidRDefault="0082130A" w:rsidP="00A7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B8C9" w14:textId="77777777" w:rsidR="00B1782B" w:rsidRDefault="004C20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9D1118C" wp14:editId="349AE8AC">
          <wp:simplePos x="0" y="0"/>
          <wp:positionH relativeFrom="margin">
            <wp:align>right</wp:align>
          </wp:positionH>
          <wp:positionV relativeFrom="paragraph">
            <wp:posOffset>-535940</wp:posOffset>
          </wp:positionV>
          <wp:extent cx="1511935" cy="409575"/>
          <wp:effectExtent l="0" t="0" r="0" b="9525"/>
          <wp:wrapTight wrapText="bothSides">
            <wp:wrapPolygon edited="0">
              <wp:start x="10342" y="0"/>
              <wp:lineTo x="544" y="1005"/>
              <wp:lineTo x="272" y="10047"/>
              <wp:lineTo x="1633" y="17079"/>
              <wp:lineTo x="1633" y="21098"/>
              <wp:lineTo x="19595" y="21098"/>
              <wp:lineTo x="19595" y="17079"/>
              <wp:lineTo x="21228" y="11051"/>
              <wp:lineTo x="20956" y="4019"/>
              <wp:lineTo x="16874" y="0"/>
              <wp:lineTo x="10342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ervalue_logo-pr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5DCECE5" wp14:editId="7778E1EF">
          <wp:simplePos x="0" y="0"/>
          <wp:positionH relativeFrom="margin">
            <wp:posOffset>5080</wp:posOffset>
          </wp:positionH>
          <wp:positionV relativeFrom="topMargin">
            <wp:posOffset>346710</wp:posOffset>
          </wp:positionV>
          <wp:extent cx="593090" cy="72390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20D9"/>
    <w:multiLevelType w:val="multilevel"/>
    <w:tmpl w:val="D9BA581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77A65B5"/>
    <w:multiLevelType w:val="hybridMultilevel"/>
    <w:tmpl w:val="60982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A7DF3"/>
    <w:multiLevelType w:val="hybridMultilevel"/>
    <w:tmpl w:val="3E164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C9D38">
      <w:numFmt w:val="bullet"/>
      <w:lvlText w:val="-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326E8"/>
    <w:multiLevelType w:val="multilevel"/>
    <w:tmpl w:val="AB7C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E9D5E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0005D"/>
    <w:multiLevelType w:val="hybridMultilevel"/>
    <w:tmpl w:val="5F7EB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96FD8"/>
    <w:multiLevelType w:val="multilevel"/>
    <w:tmpl w:val="DF26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E9D5E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727B2"/>
    <w:multiLevelType w:val="hybridMultilevel"/>
    <w:tmpl w:val="3D38D86C"/>
    <w:lvl w:ilvl="0" w:tplc="0C64C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E9D5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F39FC"/>
    <w:multiLevelType w:val="hybridMultilevel"/>
    <w:tmpl w:val="9204085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E536044"/>
    <w:multiLevelType w:val="hybridMultilevel"/>
    <w:tmpl w:val="AC84BF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8B06CF"/>
    <w:multiLevelType w:val="hybridMultilevel"/>
    <w:tmpl w:val="BC8E3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8671D"/>
    <w:multiLevelType w:val="hybridMultilevel"/>
    <w:tmpl w:val="A42E1700"/>
    <w:lvl w:ilvl="0" w:tplc="08E23CC4">
      <w:numFmt w:val="bullet"/>
      <w:lvlText w:val="•"/>
      <w:lvlJc w:val="left"/>
      <w:pPr>
        <w:ind w:left="825" w:hanging="46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24ABD"/>
    <w:multiLevelType w:val="multilevel"/>
    <w:tmpl w:val="04EA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E9D5E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911929">
    <w:abstractNumId w:val="8"/>
  </w:num>
  <w:num w:numId="2" w16cid:durableId="722102372">
    <w:abstractNumId w:val="0"/>
  </w:num>
  <w:num w:numId="3" w16cid:durableId="1160391993">
    <w:abstractNumId w:val="7"/>
  </w:num>
  <w:num w:numId="4" w16cid:durableId="2037194333">
    <w:abstractNumId w:val="1"/>
  </w:num>
  <w:num w:numId="5" w16cid:durableId="1099066487">
    <w:abstractNumId w:val="9"/>
  </w:num>
  <w:num w:numId="6" w16cid:durableId="788474085">
    <w:abstractNumId w:val="10"/>
  </w:num>
  <w:num w:numId="7" w16cid:durableId="572399397">
    <w:abstractNumId w:val="4"/>
  </w:num>
  <w:num w:numId="8" w16cid:durableId="1739788507">
    <w:abstractNumId w:val="2"/>
  </w:num>
  <w:num w:numId="9" w16cid:durableId="1029838362">
    <w:abstractNumId w:val="3"/>
  </w:num>
  <w:num w:numId="10" w16cid:durableId="1830779544">
    <w:abstractNumId w:val="6"/>
  </w:num>
  <w:num w:numId="11" w16cid:durableId="899365325">
    <w:abstractNumId w:val="5"/>
  </w:num>
  <w:num w:numId="12" w16cid:durableId="1899952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8C"/>
    <w:rsid w:val="00001AFD"/>
    <w:rsid w:val="000023C1"/>
    <w:rsid w:val="00002A3D"/>
    <w:rsid w:val="00002C6B"/>
    <w:rsid w:val="00003DA1"/>
    <w:rsid w:val="0000411B"/>
    <w:rsid w:val="00004336"/>
    <w:rsid w:val="00011A6B"/>
    <w:rsid w:val="00014677"/>
    <w:rsid w:val="00016FBB"/>
    <w:rsid w:val="0002384C"/>
    <w:rsid w:val="00023C84"/>
    <w:rsid w:val="00023CCE"/>
    <w:rsid w:val="0002706D"/>
    <w:rsid w:val="0002710D"/>
    <w:rsid w:val="00033ECB"/>
    <w:rsid w:val="00040041"/>
    <w:rsid w:val="00041B2D"/>
    <w:rsid w:val="00042AA5"/>
    <w:rsid w:val="000430E8"/>
    <w:rsid w:val="00044640"/>
    <w:rsid w:val="00045365"/>
    <w:rsid w:val="00045E35"/>
    <w:rsid w:val="00047F91"/>
    <w:rsid w:val="0005611E"/>
    <w:rsid w:val="00056BCB"/>
    <w:rsid w:val="00057707"/>
    <w:rsid w:val="00062A36"/>
    <w:rsid w:val="00065D09"/>
    <w:rsid w:val="000664EC"/>
    <w:rsid w:val="00066A66"/>
    <w:rsid w:val="0007117A"/>
    <w:rsid w:val="00071804"/>
    <w:rsid w:val="00077000"/>
    <w:rsid w:val="00077D59"/>
    <w:rsid w:val="000834A0"/>
    <w:rsid w:val="000837C9"/>
    <w:rsid w:val="00083F80"/>
    <w:rsid w:val="000868D5"/>
    <w:rsid w:val="00087832"/>
    <w:rsid w:val="00090B33"/>
    <w:rsid w:val="00091FE2"/>
    <w:rsid w:val="00093E42"/>
    <w:rsid w:val="00097449"/>
    <w:rsid w:val="000A4BFD"/>
    <w:rsid w:val="000A4EB5"/>
    <w:rsid w:val="000A5823"/>
    <w:rsid w:val="000B23B7"/>
    <w:rsid w:val="000C0393"/>
    <w:rsid w:val="000C1AC9"/>
    <w:rsid w:val="000C20D3"/>
    <w:rsid w:val="000C43F1"/>
    <w:rsid w:val="000C4A70"/>
    <w:rsid w:val="000C5AAB"/>
    <w:rsid w:val="000D002D"/>
    <w:rsid w:val="000D235C"/>
    <w:rsid w:val="000D32BF"/>
    <w:rsid w:val="000D37DF"/>
    <w:rsid w:val="000D454F"/>
    <w:rsid w:val="000E5A00"/>
    <w:rsid w:val="000E690C"/>
    <w:rsid w:val="000E6D72"/>
    <w:rsid w:val="000F278F"/>
    <w:rsid w:val="000F2FAB"/>
    <w:rsid w:val="000F42A5"/>
    <w:rsid w:val="000F6CED"/>
    <w:rsid w:val="000F728F"/>
    <w:rsid w:val="000F780A"/>
    <w:rsid w:val="0010091B"/>
    <w:rsid w:val="00100CAE"/>
    <w:rsid w:val="001010ED"/>
    <w:rsid w:val="00101EF6"/>
    <w:rsid w:val="001040B5"/>
    <w:rsid w:val="00104DAF"/>
    <w:rsid w:val="00111BF9"/>
    <w:rsid w:val="0011688B"/>
    <w:rsid w:val="0011778C"/>
    <w:rsid w:val="00122B48"/>
    <w:rsid w:val="00122DC1"/>
    <w:rsid w:val="00131A1C"/>
    <w:rsid w:val="001343DD"/>
    <w:rsid w:val="001413C7"/>
    <w:rsid w:val="00141F74"/>
    <w:rsid w:val="00144B2D"/>
    <w:rsid w:val="00145C30"/>
    <w:rsid w:val="00146707"/>
    <w:rsid w:val="001472F0"/>
    <w:rsid w:val="0015078C"/>
    <w:rsid w:val="001545DB"/>
    <w:rsid w:val="00154E5E"/>
    <w:rsid w:val="00155AFC"/>
    <w:rsid w:val="00156F9E"/>
    <w:rsid w:val="001629FA"/>
    <w:rsid w:val="00165E9D"/>
    <w:rsid w:val="00165F0C"/>
    <w:rsid w:val="00166017"/>
    <w:rsid w:val="001666A0"/>
    <w:rsid w:val="00172A03"/>
    <w:rsid w:val="001737E8"/>
    <w:rsid w:val="00173FC3"/>
    <w:rsid w:val="00176653"/>
    <w:rsid w:val="00182211"/>
    <w:rsid w:val="00183434"/>
    <w:rsid w:val="00186E69"/>
    <w:rsid w:val="001874F5"/>
    <w:rsid w:val="0019326B"/>
    <w:rsid w:val="00193EA6"/>
    <w:rsid w:val="00195EE9"/>
    <w:rsid w:val="00196D57"/>
    <w:rsid w:val="001972D9"/>
    <w:rsid w:val="00197C57"/>
    <w:rsid w:val="001A14B3"/>
    <w:rsid w:val="001A29D3"/>
    <w:rsid w:val="001A404B"/>
    <w:rsid w:val="001A4F42"/>
    <w:rsid w:val="001A5BF8"/>
    <w:rsid w:val="001A6369"/>
    <w:rsid w:val="001B0DB9"/>
    <w:rsid w:val="001B3FB0"/>
    <w:rsid w:val="001B6624"/>
    <w:rsid w:val="001B6BE5"/>
    <w:rsid w:val="001C2298"/>
    <w:rsid w:val="001C50A3"/>
    <w:rsid w:val="001C5EF4"/>
    <w:rsid w:val="001C6FF0"/>
    <w:rsid w:val="001C77CC"/>
    <w:rsid w:val="001C7859"/>
    <w:rsid w:val="001D14DE"/>
    <w:rsid w:val="001D376A"/>
    <w:rsid w:val="001D61A7"/>
    <w:rsid w:val="001E1207"/>
    <w:rsid w:val="001F29B3"/>
    <w:rsid w:val="001F2B21"/>
    <w:rsid w:val="001F322C"/>
    <w:rsid w:val="00204475"/>
    <w:rsid w:val="00204D82"/>
    <w:rsid w:val="00205EE1"/>
    <w:rsid w:val="00213A81"/>
    <w:rsid w:val="00214A5C"/>
    <w:rsid w:val="00220665"/>
    <w:rsid w:val="00221D52"/>
    <w:rsid w:val="002222A1"/>
    <w:rsid w:val="002225F0"/>
    <w:rsid w:val="00224847"/>
    <w:rsid w:val="00224A02"/>
    <w:rsid w:val="00224DCE"/>
    <w:rsid w:val="00230320"/>
    <w:rsid w:val="00230C10"/>
    <w:rsid w:val="00231076"/>
    <w:rsid w:val="00233569"/>
    <w:rsid w:val="002337DF"/>
    <w:rsid w:val="00236F56"/>
    <w:rsid w:val="00243E38"/>
    <w:rsid w:val="00251461"/>
    <w:rsid w:val="00252B6F"/>
    <w:rsid w:val="00253398"/>
    <w:rsid w:val="002606CB"/>
    <w:rsid w:val="00260794"/>
    <w:rsid w:val="00262101"/>
    <w:rsid w:val="00264CBE"/>
    <w:rsid w:val="002661D0"/>
    <w:rsid w:val="00266DDD"/>
    <w:rsid w:val="00266ED3"/>
    <w:rsid w:val="002673AC"/>
    <w:rsid w:val="00267875"/>
    <w:rsid w:val="0027018B"/>
    <w:rsid w:val="0027149A"/>
    <w:rsid w:val="00271E18"/>
    <w:rsid w:val="0027214C"/>
    <w:rsid w:val="00272655"/>
    <w:rsid w:val="0027382E"/>
    <w:rsid w:val="00274506"/>
    <w:rsid w:val="00274B43"/>
    <w:rsid w:val="0027516E"/>
    <w:rsid w:val="00275FFC"/>
    <w:rsid w:val="002762E2"/>
    <w:rsid w:val="0027730A"/>
    <w:rsid w:val="00277C56"/>
    <w:rsid w:val="0028058B"/>
    <w:rsid w:val="00280BEE"/>
    <w:rsid w:val="00282B12"/>
    <w:rsid w:val="002853D6"/>
    <w:rsid w:val="00290740"/>
    <w:rsid w:val="00291489"/>
    <w:rsid w:val="00293CB0"/>
    <w:rsid w:val="00294002"/>
    <w:rsid w:val="0029560A"/>
    <w:rsid w:val="00297645"/>
    <w:rsid w:val="002A5135"/>
    <w:rsid w:val="002A5C30"/>
    <w:rsid w:val="002B04F6"/>
    <w:rsid w:val="002B0E80"/>
    <w:rsid w:val="002B2947"/>
    <w:rsid w:val="002B2F95"/>
    <w:rsid w:val="002B465A"/>
    <w:rsid w:val="002B6E7F"/>
    <w:rsid w:val="002B75C0"/>
    <w:rsid w:val="002B7BD1"/>
    <w:rsid w:val="002C05A3"/>
    <w:rsid w:val="002C2890"/>
    <w:rsid w:val="002C35F8"/>
    <w:rsid w:val="002C3916"/>
    <w:rsid w:val="002C4022"/>
    <w:rsid w:val="002C44B4"/>
    <w:rsid w:val="002C4692"/>
    <w:rsid w:val="002C731B"/>
    <w:rsid w:val="002D19CF"/>
    <w:rsid w:val="002D45D5"/>
    <w:rsid w:val="002D4E2E"/>
    <w:rsid w:val="002E0103"/>
    <w:rsid w:val="002E2BCA"/>
    <w:rsid w:val="002E3B0C"/>
    <w:rsid w:val="002E6007"/>
    <w:rsid w:val="002E687E"/>
    <w:rsid w:val="002F0F0E"/>
    <w:rsid w:val="002F2091"/>
    <w:rsid w:val="002F3D58"/>
    <w:rsid w:val="00300A9C"/>
    <w:rsid w:val="00301515"/>
    <w:rsid w:val="00301E77"/>
    <w:rsid w:val="00303A23"/>
    <w:rsid w:val="00304116"/>
    <w:rsid w:val="00304AC6"/>
    <w:rsid w:val="00306583"/>
    <w:rsid w:val="00311E04"/>
    <w:rsid w:val="00317548"/>
    <w:rsid w:val="00320612"/>
    <w:rsid w:val="00321E90"/>
    <w:rsid w:val="003224BD"/>
    <w:rsid w:val="003227D3"/>
    <w:rsid w:val="003239D2"/>
    <w:rsid w:val="0032445F"/>
    <w:rsid w:val="00330324"/>
    <w:rsid w:val="00332672"/>
    <w:rsid w:val="00334271"/>
    <w:rsid w:val="0033460A"/>
    <w:rsid w:val="00334A0D"/>
    <w:rsid w:val="00334E6F"/>
    <w:rsid w:val="00340D36"/>
    <w:rsid w:val="00341687"/>
    <w:rsid w:val="00341AE0"/>
    <w:rsid w:val="00342AA6"/>
    <w:rsid w:val="00344994"/>
    <w:rsid w:val="00347F28"/>
    <w:rsid w:val="003519EF"/>
    <w:rsid w:val="00355F8F"/>
    <w:rsid w:val="003565F7"/>
    <w:rsid w:val="00364F08"/>
    <w:rsid w:val="00366170"/>
    <w:rsid w:val="00367A8A"/>
    <w:rsid w:val="00375514"/>
    <w:rsid w:val="00375777"/>
    <w:rsid w:val="003771B2"/>
    <w:rsid w:val="003816DD"/>
    <w:rsid w:val="003826F0"/>
    <w:rsid w:val="003848BD"/>
    <w:rsid w:val="003873FC"/>
    <w:rsid w:val="003914C8"/>
    <w:rsid w:val="003926B0"/>
    <w:rsid w:val="00395355"/>
    <w:rsid w:val="003A125D"/>
    <w:rsid w:val="003A1DB4"/>
    <w:rsid w:val="003A287D"/>
    <w:rsid w:val="003A3160"/>
    <w:rsid w:val="003A668B"/>
    <w:rsid w:val="003B0C30"/>
    <w:rsid w:val="003B2538"/>
    <w:rsid w:val="003B365D"/>
    <w:rsid w:val="003B41F7"/>
    <w:rsid w:val="003B59AC"/>
    <w:rsid w:val="003C0049"/>
    <w:rsid w:val="003C2ED7"/>
    <w:rsid w:val="003C6093"/>
    <w:rsid w:val="003C621C"/>
    <w:rsid w:val="003C6CED"/>
    <w:rsid w:val="003D1F52"/>
    <w:rsid w:val="003D3507"/>
    <w:rsid w:val="003E0694"/>
    <w:rsid w:val="003E1050"/>
    <w:rsid w:val="003E63B2"/>
    <w:rsid w:val="003E6629"/>
    <w:rsid w:val="003F0D42"/>
    <w:rsid w:val="003F1980"/>
    <w:rsid w:val="003F4090"/>
    <w:rsid w:val="003F6D81"/>
    <w:rsid w:val="0040139B"/>
    <w:rsid w:val="00401864"/>
    <w:rsid w:val="00406AC5"/>
    <w:rsid w:val="00410112"/>
    <w:rsid w:val="004114B5"/>
    <w:rsid w:val="004121D8"/>
    <w:rsid w:val="00412AEE"/>
    <w:rsid w:val="004133F4"/>
    <w:rsid w:val="00417452"/>
    <w:rsid w:val="00421FC1"/>
    <w:rsid w:val="00426D9D"/>
    <w:rsid w:val="00427598"/>
    <w:rsid w:val="00431934"/>
    <w:rsid w:val="00431CFF"/>
    <w:rsid w:val="00435559"/>
    <w:rsid w:val="004357B6"/>
    <w:rsid w:val="00435C0A"/>
    <w:rsid w:val="00440914"/>
    <w:rsid w:val="00443884"/>
    <w:rsid w:val="004448C7"/>
    <w:rsid w:val="00444E85"/>
    <w:rsid w:val="00445D19"/>
    <w:rsid w:val="004461C7"/>
    <w:rsid w:val="00446458"/>
    <w:rsid w:val="00447CF2"/>
    <w:rsid w:val="004501A2"/>
    <w:rsid w:val="0045119A"/>
    <w:rsid w:val="00451763"/>
    <w:rsid w:val="00453F7B"/>
    <w:rsid w:val="004660FC"/>
    <w:rsid w:val="0047012B"/>
    <w:rsid w:val="00472948"/>
    <w:rsid w:val="00472D95"/>
    <w:rsid w:val="004765A0"/>
    <w:rsid w:val="00480F42"/>
    <w:rsid w:val="00482045"/>
    <w:rsid w:val="00482639"/>
    <w:rsid w:val="004829F9"/>
    <w:rsid w:val="00487B2A"/>
    <w:rsid w:val="00487FE2"/>
    <w:rsid w:val="004901D4"/>
    <w:rsid w:val="004943C2"/>
    <w:rsid w:val="00494B21"/>
    <w:rsid w:val="0049516F"/>
    <w:rsid w:val="0049761E"/>
    <w:rsid w:val="00497751"/>
    <w:rsid w:val="004A0C67"/>
    <w:rsid w:val="004A1191"/>
    <w:rsid w:val="004A566C"/>
    <w:rsid w:val="004A6D79"/>
    <w:rsid w:val="004B09E2"/>
    <w:rsid w:val="004B40E0"/>
    <w:rsid w:val="004B699B"/>
    <w:rsid w:val="004B699C"/>
    <w:rsid w:val="004B7429"/>
    <w:rsid w:val="004C20E7"/>
    <w:rsid w:val="004C43A0"/>
    <w:rsid w:val="004C78E1"/>
    <w:rsid w:val="004C7B14"/>
    <w:rsid w:val="004D064A"/>
    <w:rsid w:val="004D2106"/>
    <w:rsid w:val="004D346B"/>
    <w:rsid w:val="004D4032"/>
    <w:rsid w:val="004D4B82"/>
    <w:rsid w:val="004D5268"/>
    <w:rsid w:val="004D690B"/>
    <w:rsid w:val="004D78D0"/>
    <w:rsid w:val="004E24E3"/>
    <w:rsid w:val="004E2BC4"/>
    <w:rsid w:val="004E3E1B"/>
    <w:rsid w:val="004E4E97"/>
    <w:rsid w:val="004E64EC"/>
    <w:rsid w:val="004E7D74"/>
    <w:rsid w:val="004F0BEB"/>
    <w:rsid w:val="004F2404"/>
    <w:rsid w:val="00501FEC"/>
    <w:rsid w:val="00502956"/>
    <w:rsid w:val="005045D3"/>
    <w:rsid w:val="005051CA"/>
    <w:rsid w:val="00505409"/>
    <w:rsid w:val="00505EB8"/>
    <w:rsid w:val="00507CCE"/>
    <w:rsid w:val="00510417"/>
    <w:rsid w:val="00512D1E"/>
    <w:rsid w:val="00515CBB"/>
    <w:rsid w:val="00523C6A"/>
    <w:rsid w:val="00524277"/>
    <w:rsid w:val="00524D5D"/>
    <w:rsid w:val="00526377"/>
    <w:rsid w:val="0052637B"/>
    <w:rsid w:val="005304EC"/>
    <w:rsid w:val="00534194"/>
    <w:rsid w:val="00535350"/>
    <w:rsid w:val="005362DC"/>
    <w:rsid w:val="00537515"/>
    <w:rsid w:val="00540E4C"/>
    <w:rsid w:val="00544F98"/>
    <w:rsid w:val="0054591C"/>
    <w:rsid w:val="00546B64"/>
    <w:rsid w:val="00546CF2"/>
    <w:rsid w:val="00550FDC"/>
    <w:rsid w:val="00553056"/>
    <w:rsid w:val="005538CA"/>
    <w:rsid w:val="005569A0"/>
    <w:rsid w:val="00557B54"/>
    <w:rsid w:val="00560074"/>
    <w:rsid w:val="005606A1"/>
    <w:rsid w:val="00562D42"/>
    <w:rsid w:val="00564171"/>
    <w:rsid w:val="0056486D"/>
    <w:rsid w:val="005669BE"/>
    <w:rsid w:val="00567F76"/>
    <w:rsid w:val="0057091C"/>
    <w:rsid w:val="00570E1E"/>
    <w:rsid w:val="00573536"/>
    <w:rsid w:val="0057412D"/>
    <w:rsid w:val="00582594"/>
    <w:rsid w:val="00583ABC"/>
    <w:rsid w:val="0058506B"/>
    <w:rsid w:val="00586724"/>
    <w:rsid w:val="005875BD"/>
    <w:rsid w:val="005878BE"/>
    <w:rsid w:val="00591E1B"/>
    <w:rsid w:val="005965FA"/>
    <w:rsid w:val="00596C60"/>
    <w:rsid w:val="00597F09"/>
    <w:rsid w:val="005A09D4"/>
    <w:rsid w:val="005A1179"/>
    <w:rsid w:val="005A1C3A"/>
    <w:rsid w:val="005A7A76"/>
    <w:rsid w:val="005A7BFD"/>
    <w:rsid w:val="005B164F"/>
    <w:rsid w:val="005B17C2"/>
    <w:rsid w:val="005B43AB"/>
    <w:rsid w:val="005B5BAF"/>
    <w:rsid w:val="005C1CC0"/>
    <w:rsid w:val="005C3CC1"/>
    <w:rsid w:val="005C57FF"/>
    <w:rsid w:val="005C5BE1"/>
    <w:rsid w:val="005C6FDD"/>
    <w:rsid w:val="005C7E86"/>
    <w:rsid w:val="005D211D"/>
    <w:rsid w:val="005D25FB"/>
    <w:rsid w:val="005D3188"/>
    <w:rsid w:val="005D77A7"/>
    <w:rsid w:val="005E0D81"/>
    <w:rsid w:val="005E40E8"/>
    <w:rsid w:val="005E45B0"/>
    <w:rsid w:val="005E7096"/>
    <w:rsid w:val="005E71C2"/>
    <w:rsid w:val="005F6E0B"/>
    <w:rsid w:val="005F753B"/>
    <w:rsid w:val="005F7728"/>
    <w:rsid w:val="00600388"/>
    <w:rsid w:val="006031F4"/>
    <w:rsid w:val="0060651E"/>
    <w:rsid w:val="00606B81"/>
    <w:rsid w:val="00606FAA"/>
    <w:rsid w:val="00610FB1"/>
    <w:rsid w:val="00611297"/>
    <w:rsid w:val="0061308C"/>
    <w:rsid w:val="0061699C"/>
    <w:rsid w:val="006213AA"/>
    <w:rsid w:val="00621F91"/>
    <w:rsid w:val="00622CA0"/>
    <w:rsid w:val="00623045"/>
    <w:rsid w:val="00624B86"/>
    <w:rsid w:val="00625F85"/>
    <w:rsid w:val="00626EE6"/>
    <w:rsid w:val="006275DD"/>
    <w:rsid w:val="006313B6"/>
    <w:rsid w:val="006313C3"/>
    <w:rsid w:val="00633DD3"/>
    <w:rsid w:val="00635D42"/>
    <w:rsid w:val="006360A2"/>
    <w:rsid w:val="006434AD"/>
    <w:rsid w:val="006508D4"/>
    <w:rsid w:val="0065291E"/>
    <w:rsid w:val="00653F4F"/>
    <w:rsid w:val="006541B4"/>
    <w:rsid w:val="00654475"/>
    <w:rsid w:val="0065586C"/>
    <w:rsid w:val="00657DB3"/>
    <w:rsid w:val="00660D73"/>
    <w:rsid w:val="00660F38"/>
    <w:rsid w:val="00661066"/>
    <w:rsid w:val="006627B4"/>
    <w:rsid w:val="0066448B"/>
    <w:rsid w:val="00667E2A"/>
    <w:rsid w:val="00673687"/>
    <w:rsid w:val="00674A68"/>
    <w:rsid w:val="00676760"/>
    <w:rsid w:val="00680508"/>
    <w:rsid w:val="0068066E"/>
    <w:rsid w:val="00680B5B"/>
    <w:rsid w:val="00680B96"/>
    <w:rsid w:val="00684976"/>
    <w:rsid w:val="00684E25"/>
    <w:rsid w:val="006951CE"/>
    <w:rsid w:val="006A1FFE"/>
    <w:rsid w:val="006A3553"/>
    <w:rsid w:val="006A47AF"/>
    <w:rsid w:val="006A5215"/>
    <w:rsid w:val="006A60B4"/>
    <w:rsid w:val="006B6A85"/>
    <w:rsid w:val="006B6B27"/>
    <w:rsid w:val="006C1310"/>
    <w:rsid w:val="006C173C"/>
    <w:rsid w:val="006C2080"/>
    <w:rsid w:val="006C3B12"/>
    <w:rsid w:val="006C6A62"/>
    <w:rsid w:val="006D047A"/>
    <w:rsid w:val="006D06C6"/>
    <w:rsid w:val="006D2E1B"/>
    <w:rsid w:val="006D4426"/>
    <w:rsid w:val="006D54F3"/>
    <w:rsid w:val="006D6EB4"/>
    <w:rsid w:val="006E38C9"/>
    <w:rsid w:val="006E3D5B"/>
    <w:rsid w:val="006E3F97"/>
    <w:rsid w:val="006E5999"/>
    <w:rsid w:val="006E646B"/>
    <w:rsid w:val="006E672C"/>
    <w:rsid w:val="006E7ED8"/>
    <w:rsid w:val="006F32A7"/>
    <w:rsid w:val="006F75DE"/>
    <w:rsid w:val="00703FBE"/>
    <w:rsid w:val="0070676C"/>
    <w:rsid w:val="007069B8"/>
    <w:rsid w:val="00712803"/>
    <w:rsid w:val="00715C4C"/>
    <w:rsid w:val="00717358"/>
    <w:rsid w:val="0072005E"/>
    <w:rsid w:val="00723751"/>
    <w:rsid w:val="00724272"/>
    <w:rsid w:val="00726D71"/>
    <w:rsid w:val="007274CB"/>
    <w:rsid w:val="00733EB9"/>
    <w:rsid w:val="00736718"/>
    <w:rsid w:val="00742DD1"/>
    <w:rsid w:val="00743CB7"/>
    <w:rsid w:val="00744439"/>
    <w:rsid w:val="00745CB4"/>
    <w:rsid w:val="007469FE"/>
    <w:rsid w:val="00747CC5"/>
    <w:rsid w:val="00750EB3"/>
    <w:rsid w:val="00752284"/>
    <w:rsid w:val="007542D8"/>
    <w:rsid w:val="00754328"/>
    <w:rsid w:val="0075661B"/>
    <w:rsid w:val="0076341D"/>
    <w:rsid w:val="00763AF1"/>
    <w:rsid w:val="00764A38"/>
    <w:rsid w:val="0076717F"/>
    <w:rsid w:val="00770BB3"/>
    <w:rsid w:val="007717AF"/>
    <w:rsid w:val="00772236"/>
    <w:rsid w:val="00774370"/>
    <w:rsid w:val="00777BED"/>
    <w:rsid w:val="00781846"/>
    <w:rsid w:val="00781C20"/>
    <w:rsid w:val="00781F65"/>
    <w:rsid w:val="007828DA"/>
    <w:rsid w:val="00783580"/>
    <w:rsid w:val="00784880"/>
    <w:rsid w:val="00785F97"/>
    <w:rsid w:val="00786E55"/>
    <w:rsid w:val="00790254"/>
    <w:rsid w:val="007903F9"/>
    <w:rsid w:val="00790CB3"/>
    <w:rsid w:val="007924F4"/>
    <w:rsid w:val="00795E13"/>
    <w:rsid w:val="007A05B1"/>
    <w:rsid w:val="007A1851"/>
    <w:rsid w:val="007A3EF6"/>
    <w:rsid w:val="007A4737"/>
    <w:rsid w:val="007B11CE"/>
    <w:rsid w:val="007B11D5"/>
    <w:rsid w:val="007B22B0"/>
    <w:rsid w:val="007B2428"/>
    <w:rsid w:val="007B2696"/>
    <w:rsid w:val="007C05E4"/>
    <w:rsid w:val="007C46BD"/>
    <w:rsid w:val="007C648F"/>
    <w:rsid w:val="007D0569"/>
    <w:rsid w:val="007D4EE2"/>
    <w:rsid w:val="007D613D"/>
    <w:rsid w:val="007E0E30"/>
    <w:rsid w:val="007E0E4E"/>
    <w:rsid w:val="007E266B"/>
    <w:rsid w:val="007E2680"/>
    <w:rsid w:val="007E39D2"/>
    <w:rsid w:val="007E5C4E"/>
    <w:rsid w:val="007E68EA"/>
    <w:rsid w:val="007E766C"/>
    <w:rsid w:val="007F101A"/>
    <w:rsid w:val="007F118B"/>
    <w:rsid w:val="007F3799"/>
    <w:rsid w:val="007F444B"/>
    <w:rsid w:val="007F44AD"/>
    <w:rsid w:val="007F45A0"/>
    <w:rsid w:val="007F540C"/>
    <w:rsid w:val="00801106"/>
    <w:rsid w:val="00801690"/>
    <w:rsid w:val="008045E0"/>
    <w:rsid w:val="00806292"/>
    <w:rsid w:val="00811BE6"/>
    <w:rsid w:val="00813D85"/>
    <w:rsid w:val="0081433C"/>
    <w:rsid w:val="008146B0"/>
    <w:rsid w:val="00814EE5"/>
    <w:rsid w:val="0081636C"/>
    <w:rsid w:val="00820070"/>
    <w:rsid w:val="0082062C"/>
    <w:rsid w:val="0082130A"/>
    <w:rsid w:val="00821C36"/>
    <w:rsid w:val="00822419"/>
    <w:rsid w:val="00822D12"/>
    <w:rsid w:val="00822D23"/>
    <w:rsid w:val="0082496B"/>
    <w:rsid w:val="00827526"/>
    <w:rsid w:val="008278B9"/>
    <w:rsid w:val="008300F0"/>
    <w:rsid w:val="008301C9"/>
    <w:rsid w:val="008306F6"/>
    <w:rsid w:val="0083229F"/>
    <w:rsid w:val="00832600"/>
    <w:rsid w:val="00832FD3"/>
    <w:rsid w:val="008352B7"/>
    <w:rsid w:val="008355D2"/>
    <w:rsid w:val="00837058"/>
    <w:rsid w:val="008404EB"/>
    <w:rsid w:val="00842A90"/>
    <w:rsid w:val="00844C76"/>
    <w:rsid w:val="0084550B"/>
    <w:rsid w:val="0084606B"/>
    <w:rsid w:val="008475BD"/>
    <w:rsid w:val="00850B2E"/>
    <w:rsid w:val="0085206C"/>
    <w:rsid w:val="008521B2"/>
    <w:rsid w:val="00852AC1"/>
    <w:rsid w:val="00853150"/>
    <w:rsid w:val="00854FD9"/>
    <w:rsid w:val="00856675"/>
    <w:rsid w:val="008575EF"/>
    <w:rsid w:val="00860274"/>
    <w:rsid w:val="00862CF9"/>
    <w:rsid w:val="00866D3D"/>
    <w:rsid w:val="00867A5F"/>
    <w:rsid w:val="00871DD1"/>
    <w:rsid w:val="0087348A"/>
    <w:rsid w:val="008742B0"/>
    <w:rsid w:val="00874D22"/>
    <w:rsid w:val="00875652"/>
    <w:rsid w:val="008768DA"/>
    <w:rsid w:val="00881EAF"/>
    <w:rsid w:val="00881FE8"/>
    <w:rsid w:val="00882450"/>
    <w:rsid w:val="008842AA"/>
    <w:rsid w:val="008851BF"/>
    <w:rsid w:val="0088533C"/>
    <w:rsid w:val="00885CB5"/>
    <w:rsid w:val="008875D4"/>
    <w:rsid w:val="008920B2"/>
    <w:rsid w:val="00893805"/>
    <w:rsid w:val="00896C14"/>
    <w:rsid w:val="008A04A5"/>
    <w:rsid w:val="008A32A6"/>
    <w:rsid w:val="008A5AD8"/>
    <w:rsid w:val="008A5ADC"/>
    <w:rsid w:val="008A7257"/>
    <w:rsid w:val="008A74D0"/>
    <w:rsid w:val="008A774F"/>
    <w:rsid w:val="008B02CB"/>
    <w:rsid w:val="008B2E65"/>
    <w:rsid w:val="008B6071"/>
    <w:rsid w:val="008B76D8"/>
    <w:rsid w:val="008B7C79"/>
    <w:rsid w:val="008C0785"/>
    <w:rsid w:val="008C311E"/>
    <w:rsid w:val="008C535B"/>
    <w:rsid w:val="008C628E"/>
    <w:rsid w:val="008D1301"/>
    <w:rsid w:val="008D4DC1"/>
    <w:rsid w:val="008D6E7D"/>
    <w:rsid w:val="008E32ED"/>
    <w:rsid w:val="008E4BAD"/>
    <w:rsid w:val="008F2D52"/>
    <w:rsid w:val="009000C9"/>
    <w:rsid w:val="009013E7"/>
    <w:rsid w:val="00910DB1"/>
    <w:rsid w:val="00912D9F"/>
    <w:rsid w:val="00914D9C"/>
    <w:rsid w:val="0091724D"/>
    <w:rsid w:val="009203EC"/>
    <w:rsid w:val="009261E6"/>
    <w:rsid w:val="00930274"/>
    <w:rsid w:val="00930636"/>
    <w:rsid w:val="00930F45"/>
    <w:rsid w:val="009314B7"/>
    <w:rsid w:val="0093230C"/>
    <w:rsid w:val="00933213"/>
    <w:rsid w:val="009365C1"/>
    <w:rsid w:val="00941D61"/>
    <w:rsid w:val="0094344D"/>
    <w:rsid w:val="00946AE1"/>
    <w:rsid w:val="00946BE3"/>
    <w:rsid w:val="009476EA"/>
    <w:rsid w:val="00947873"/>
    <w:rsid w:val="00947CEA"/>
    <w:rsid w:val="00951DEC"/>
    <w:rsid w:val="00954763"/>
    <w:rsid w:val="009554CF"/>
    <w:rsid w:val="0095654C"/>
    <w:rsid w:val="009622EC"/>
    <w:rsid w:val="00962846"/>
    <w:rsid w:val="00962AC6"/>
    <w:rsid w:val="00965BB3"/>
    <w:rsid w:val="00966CC3"/>
    <w:rsid w:val="0096756C"/>
    <w:rsid w:val="00967A4A"/>
    <w:rsid w:val="00971423"/>
    <w:rsid w:val="00972DD3"/>
    <w:rsid w:val="00974A4A"/>
    <w:rsid w:val="00981533"/>
    <w:rsid w:val="009816E5"/>
    <w:rsid w:val="00982D7E"/>
    <w:rsid w:val="00984252"/>
    <w:rsid w:val="0098428C"/>
    <w:rsid w:val="009868D5"/>
    <w:rsid w:val="00987771"/>
    <w:rsid w:val="009969D4"/>
    <w:rsid w:val="009A4F78"/>
    <w:rsid w:val="009A5757"/>
    <w:rsid w:val="009A5878"/>
    <w:rsid w:val="009B26BA"/>
    <w:rsid w:val="009C023D"/>
    <w:rsid w:val="009C0AEA"/>
    <w:rsid w:val="009C0AF3"/>
    <w:rsid w:val="009C3635"/>
    <w:rsid w:val="009C608F"/>
    <w:rsid w:val="009C63D7"/>
    <w:rsid w:val="009D4F9B"/>
    <w:rsid w:val="009D5C4C"/>
    <w:rsid w:val="009D5F82"/>
    <w:rsid w:val="009E0AE6"/>
    <w:rsid w:val="009E2C6B"/>
    <w:rsid w:val="009E32F0"/>
    <w:rsid w:val="009E3DDD"/>
    <w:rsid w:val="009F03F3"/>
    <w:rsid w:val="009F377C"/>
    <w:rsid w:val="009F5593"/>
    <w:rsid w:val="009F6EFA"/>
    <w:rsid w:val="00A015E7"/>
    <w:rsid w:val="00A01B68"/>
    <w:rsid w:val="00A01EFF"/>
    <w:rsid w:val="00A04754"/>
    <w:rsid w:val="00A05347"/>
    <w:rsid w:val="00A06A77"/>
    <w:rsid w:val="00A11017"/>
    <w:rsid w:val="00A1194D"/>
    <w:rsid w:val="00A11B03"/>
    <w:rsid w:val="00A11B60"/>
    <w:rsid w:val="00A125FE"/>
    <w:rsid w:val="00A13A10"/>
    <w:rsid w:val="00A15740"/>
    <w:rsid w:val="00A16D67"/>
    <w:rsid w:val="00A17A04"/>
    <w:rsid w:val="00A24132"/>
    <w:rsid w:val="00A25B68"/>
    <w:rsid w:val="00A2731F"/>
    <w:rsid w:val="00A27CED"/>
    <w:rsid w:val="00A30DBD"/>
    <w:rsid w:val="00A31362"/>
    <w:rsid w:val="00A34436"/>
    <w:rsid w:val="00A357BF"/>
    <w:rsid w:val="00A35AC5"/>
    <w:rsid w:val="00A366CC"/>
    <w:rsid w:val="00A37D28"/>
    <w:rsid w:val="00A40998"/>
    <w:rsid w:val="00A41D54"/>
    <w:rsid w:val="00A42505"/>
    <w:rsid w:val="00A46B8C"/>
    <w:rsid w:val="00A4798C"/>
    <w:rsid w:val="00A47DC0"/>
    <w:rsid w:val="00A51F18"/>
    <w:rsid w:val="00A5342A"/>
    <w:rsid w:val="00A62956"/>
    <w:rsid w:val="00A64591"/>
    <w:rsid w:val="00A65812"/>
    <w:rsid w:val="00A716AC"/>
    <w:rsid w:val="00A716C4"/>
    <w:rsid w:val="00A72342"/>
    <w:rsid w:val="00A735E6"/>
    <w:rsid w:val="00A7480E"/>
    <w:rsid w:val="00A80042"/>
    <w:rsid w:val="00A80B7F"/>
    <w:rsid w:val="00A80D34"/>
    <w:rsid w:val="00A8172D"/>
    <w:rsid w:val="00A839BF"/>
    <w:rsid w:val="00A86671"/>
    <w:rsid w:val="00A86FCE"/>
    <w:rsid w:val="00A9028B"/>
    <w:rsid w:val="00A91435"/>
    <w:rsid w:val="00A92B1F"/>
    <w:rsid w:val="00A94658"/>
    <w:rsid w:val="00AA0478"/>
    <w:rsid w:val="00AB09C7"/>
    <w:rsid w:val="00AB0A5A"/>
    <w:rsid w:val="00AB0F69"/>
    <w:rsid w:val="00AB23B8"/>
    <w:rsid w:val="00AB6E85"/>
    <w:rsid w:val="00AC0BA9"/>
    <w:rsid w:val="00AC25E5"/>
    <w:rsid w:val="00AC32EC"/>
    <w:rsid w:val="00AC7F9E"/>
    <w:rsid w:val="00AD0A37"/>
    <w:rsid w:val="00AD2A58"/>
    <w:rsid w:val="00AD360B"/>
    <w:rsid w:val="00AD558C"/>
    <w:rsid w:val="00AD55D7"/>
    <w:rsid w:val="00AD6FA7"/>
    <w:rsid w:val="00AE0EA5"/>
    <w:rsid w:val="00AE1467"/>
    <w:rsid w:val="00AE36CA"/>
    <w:rsid w:val="00AE483C"/>
    <w:rsid w:val="00AE5774"/>
    <w:rsid w:val="00AE578B"/>
    <w:rsid w:val="00AE63AF"/>
    <w:rsid w:val="00AE76A2"/>
    <w:rsid w:val="00B06F73"/>
    <w:rsid w:val="00B0724E"/>
    <w:rsid w:val="00B07B7B"/>
    <w:rsid w:val="00B10C69"/>
    <w:rsid w:val="00B11759"/>
    <w:rsid w:val="00B11DA8"/>
    <w:rsid w:val="00B13305"/>
    <w:rsid w:val="00B15C8B"/>
    <w:rsid w:val="00B166AA"/>
    <w:rsid w:val="00B1782B"/>
    <w:rsid w:val="00B2045F"/>
    <w:rsid w:val="00B221F3"/>
    <w:rsid w:val="00B24CCB"/>
    <w:rsid w:val="00B25CF9"/>
    <w:rsid w:val="00B26B0D"/>
    <w:rsid w:val="00B26B55"/>
    <w:rsid w:val="00B31289"/>
    <w:rsid w:val="00B33069"/>
    <w:rsid w:val="00B336B2"/>
    <w:rsid w:val="00B33FA8"/>
    <w:rsid w:val="00B350A8"/>
    <w:rsid w:val="00B36009"/>
    <w:rsid w:val="00B3791D"/>
    <w:rsid w:val="00B407CA"/>
    <w:rsid w:val="00B41F83"/>
    <w:rsid w:val="00B42BDE"/>
    <w:rsid w:val="00B47956"/>
    <w:rsid w:val="00B51563"/>
    <w:rsid w:val="00B51FBF"/>
    <w:rsid w:val="00B55C32"/>
    <w:rsid w:val="00B55DB5"/>
    <w:rsid w:val="00B57256"/>
    <w:rsid w:val="00B57943"/>
    <w:rsid w:val="00B62C17"/>
    <w:rsid w:val="00B67EA9"/>
    <w:rsid w:val="00B70A13"/>
    <w:rsid w:val="00B70E07"/>
    <w:rsid w:val="00B73441"/>
    <w:rsid w:val="00B7396A"/>
    <w:rsid w:val="00B7512A"/>
    <w:rsid w:val="00B757CC"/>
    <w:rsid w:val="00B767CF"/>
    <w:rsid w:val="00B8488C"/>
    <w:rsid w:val="00B8631D"/>
    <w:rsid w:val="00B87063"/>
    <w:rsid w:val="00B8763B"/>
    <w:rsid w:val="00B87920"/>
    <w:rsid w:val="00B90607"/>
    <w:rsid w:val="00B92A69"/>
    <w:rsid w:val="00B932A5"/>
    <w:rsid w:val="00B9767B"/>
    <w:rsid w:val="00BA4DC2"/>
    <w:rsid w:val="00BA7F80"/>
    <w:rsid w:val="00BB2746"/>
    <w:rsid w:val="00BB46A7"/>
    <w:rsid w:val="00BB649F"/>
    <w:rsid w:val="00BC0A66"/>
    <w:rsid w:val="00BC18BB"/>
    <w:rsid w:val="00BC278D"/>
    <w:rsid w:val="00BC43C6"/>
    <w:rsid w:val="00BC4E61"/>
    <w:rsid w:val="00BC7A53"/>
    <w:rsid w:val="00BD0F70"/>
    <w:rsid w:val="00BD389E"/>
    <w:rsid w:val="00BD53DB"/>
    <w:rsid w:val="00BD67B5"/>
    <w:rsid w:val="00BD7CB3"/>
    <w:rsid w:val="00BD7F17"/>
    <w:rsid w:val="00BE2AA5"/>
    <w:rsid w:val="00BE35CF"/>
    <w:rsid w:val="00BE66D9"/>
    <w:rsid w:val="00BE7166"/>
    <w:rsid w:val="00BF7FA6"/>
    <w:rsid w:val="00C00887"/>
    <w:rsid w:val="00C025EE"/>
    <w:rsid w:val="00C06E5F"/>
    <w:rsid w:val="00C0745B"/>
    <w:rsid w:val="00C11356"/>
    <w:rsid w:val="00C114AA"/>
    <w:rsid w:val="00C11C86"/>
    <w:rsid w:val="00C13D3F"/>
    <w:rsid w:val="00C2355B"/>
    <w:rsid w:val="00C25C35"/>
    <w:rsid w:val="00C308F8"/>
    <w:rsid w:val="00C30B5F"/>
    <w:rsid w:val="00C3732A"/>
    <w:rsid w:val="00C409E4"/>
    <w:rsid w:val="00C40C1D"/>
    <w:rsid w:val="00C42ED5"/>
    <w:rsid w:val="00C460F5"/>
    <w:rsid w:val="00C47929"/>
    <w:rsid w:val="00C500DF"/>
    <w:rsid w:val="00C51E80"/>
    <w:rsid w:val="00C520D7"/>
    <w:rsid w:val="00C5314E"/>
    <w:rsid w:val="00C53D94"/>
    <w:rsid w:val="00C56491"/>
    <w:rsid w:val="00C5740E"/>
    <w:rsid w:val="00C57A82"/>
    <w:rsid w:val="00C60BFC"/>
    <w:rsid w:val="00C61FA3"/>
    <w:rsid w:val="00C64B70"/>
    <w:rsid w:val="00C64B71"/>
    <w:rsid w:val="00C65F28"/>
    <w:rsid w:val="00C66166"/>
    <w:rsid w:val="00C66782"/>
    <w:rsid w:val="00C7585B"/>
    <w:rsid w:val="00C75AF1"/>
    <w:rsid w:val="00C75B52"/>
    <w:rsid w:val="00C806EA"/>
    <w:rsid w:val="00C81229"/>
    <w:rsid w:val="00C846F9"/>
    <w:rsid w:val="00C8555D"/>
    <w:rsid w:val="00C85F75"/>
    <w:rsid w:val="00C87220"/>
    <w:rsid w:val="00C87DD0"/>
    <w:rsid w:val="00C90CF1"/>
    <w:rsid w:val="00C91334"/>
    <w:rsid w:val="00C92D80"/>
    <w:rsid w:val="00C93829"/>
    <w:rsid w:val="00C95051"/>
    <w:rsid w:val="00CA1FAC"/>
    <w:rsid w:val="00CA2812"/>
    <w:rsid w:val="00CA4043"/>
    <w:rsid w:val="00CA73A8"/>
    <w:rsid w:val="00CB089E"/>
    <w:rsid w:val="00CB11DB"/>
    <w:rsid w:val="00CB290A"/>
    <w:rsid w:val="00CB2E17"/>
    <w:rsid w:val="00CB53B6"/>
    <w:rsid w:val="00CB608E"/>
    <w:rsid w:val="00CC0948"/>
    <w:rsid w:val="00CC30BA"/>
    <w:rsid w:val="00CC55CB"/>
    <w:rsid w:val="00CD2036"/>
    <w:rsid w:val="00CD2822"/>
    <w:rsid w:val="00CD36FB"/>
    <w:rsid w:val="00CD69BA"/>
    <w:rsid w:val="00CD6ACA"/>
    <w:rsid w:val="00CD6BD1"/>
    <w:rsid w:val="00CE0ACD"/>
    <w:rsid w:val="00CE4801"/>
    <w:rsid w:val="00CE54B9"/>
    <w:rsid w:val="00CE5666"/>
    <w:rsid w:val="00CE5EC4"/>
    <w:rsid w:val="00CE6E5E"/>
    <w:rsid w:val="00CF3842"/>
    <w:rsid w:val="00CF3B37"/>
    <w:rsid w:val="00D008B3"/>
    <w:rsid w:val="00D01B78"/>
    <w:rsid w:val="00D0655E"/>
    <w:rsid w:val="00D1088C"/>
    <w:rsid w:val="00D10FCE"/>
    <w:rsid w:val="00D11546"/>
    <w:rsid w:val="00D11ACA"/>
    <w:rsid w:val="00D168C4"/>
    <w:rsid w:val="00D17898"/>
    <w:rsid w:val="00D210A5"/>
    <w:rsid w:val="00D22D21"/>
    <w:rsid w:val="00D23EC9"/>
    <w:rsid w:val="00D2603E"/>
    <w:rsid w:val="00D31E4E"/>
    <w:rsid w:val="00D36747"/>
    <w:rsid w:val="00D4162B"/>
    <w:rsid w:val="00D42152"/>
    <w:rsid w:val="00D43A68"/>
    <w:rsid w:val="00D46B2D"/>
    <w:rsid w:val="00D502DD"/>
    <w:rsid w:val="00D52F18"/>
    <w:rsid w:val="00D5323D"/>
    <w:rsid w:val="00D5539F"/>
    <w:rsid w:val="00D55AEF"/>
    <w:rsid w:val="00D640D6"/>
    <w:rsid w:val="00D64A11"/>
    <w:rsid w:val="00D654B7"/>
    <w:rsid w:val="00D657C1"/>
    <w:rsid w:val="00D70804"/>
    <w:rsid w:val="00D708DC"/>
    <w:rsid w:val="00D70970"/>
    <w:rsid w:val="00D71DF8"/>
    <w:rsid w:val="00D81B82"/>
    <w:rsid w:val="00D82C46"/>
    <w:rsid w:val="00D836E0"/>
    <w:rsid w:val="00D84CC7"/>
    <w:rsid w:val="00D84DE4"/>
    <w:rsid w:val="00D8581D"/>
    <w:rsid w:val="00D861D7"/>
    <w:rsid w:val="00D959DD"/>
    <w:rsid w:val="00DA4294"/>
    <w:rsid w:val="00DB181F"/>
    <w:rsid w:val="00DB382F"/>
    <w:rsid w:val="00DB5265"/>
    <w:rsid w:val="00DC04DC"/>
    <w:rsid w:val="00DC2228"/>
    <w:rsid w:val="00DC37B6"/>
    <w:rsid w:val="00DC46A1"/>
    <w:rsid w:val="00DC7B79"/>
    <w:rsid w:val="00DD0242"/>
    <w:rsid w:val="00DD0C40"/>
    <w:rsid w:val="00DD2F72"/>
    <w:rsid w:val="00DD422F"/>
    <w:rsid w:val="00DD6100"/>
    <w:rsid w:val="00DD6CC4"/>
    <w:rsid w:val="00DF6479"/>
    <w:rsid w:val="00E00485"/>
    <w:rsid w:val="00E007FD"/>
    <w:rsid w:val="00E017EA"/>
    <w:rsid w:val="00E04D69"/>
    <w:rsid w:val="00E05CA8"/>
    <w:rsid w:val="00E06427"/>
    <w:rsid w:val="00E0647C"/>
    <w:rsid w:val="00E07C98"/>
    <w:rsid w:val="00E07F3C"/>
    <w:rsid w:val="00E105EF"/>
    <w:rsid w:val="00E122AF"/>
    <w:rsid w:val="00E124B7"/>
    <w:rsid w:val="00E1260A"/>
    <w:rsid w:val="00E14227"/>
    <w:rsid w:val="00E14B71"/>
    <w:rsid w:val="00E14FDF"/>
    <w:rsid w:val="00E1559D"/>
    <w:rsid w:val="00E2288F"/>
    <w:rsid w:val="00E265C7"/>
    <w:rsid w:val="00E32D55"/>
    <w:rsid w:val="00E3330A"/>
    <w:rsid w:val="00E337D1"/>
    <w:rsid w:val="00E34DC2"/>
    <w:rsid w:val="00E41ABE"/>
    <w:rsid w:val="00E424AE"/>
    <w:rsid w:val="00E426DF"/>
    <w:rsid w:val="00E42B4A"/>
    <w:rsid w:val="00E47A12"/>
    <w:rsid w:val="00E51E8C"/>
    <w:rsid w:val="00E52C28"/>
    <w:rsid w:val="00E54FAD"/>
    <w:rsid w:val="00E55E90"/>
    <w:rsid w:val="00E56A1A"/>
    <w:rsid w:val="00E57B86"/>
    <w:rsid w:val="00E6283C"/>
    <w:rsid w:val="00E63641"/>
    <w:rsid w:val="00E639BF"/>
    <w:rsid w:val="00E65A8F"/>
    <w:rsid w:val="00E660EE"/>
    <w:rsid w:val="00E70111"/>
    <w:rsid w:val="00E710C2"/>
    <w:rsid w:val="00E76E04"/>
    <w:rsid w:val="00E77688"/>
    <w:rsid w:val="00E80154"/>
    <w:rsid w:val="00E904AE"/>
    <w:rsid w:val="00E90742"/>
    <w:rsid w:val="00E90E13"/>
    <w:rsid w:val="00E93986"/>
    <w:rsid w:val="00E9618F"/>
    <w:rsid w:val="00E96C5B"/>
    <w:rsid w:val="00EA7122"/>
    <w:rsid w:val="00EA7F86"/>
    <w:rsid w:val="00EB1476"/>
    <w:rsid w:val="00EC09F9"/>
    <w:rsid w:val="00EC24A8"/>
    <w:rsid w:val="00EC4520"/>
    <w:rsid w:val="00EC6094"/>
    <w:rsid w:val="00ED0DAD"/>
    <w:rsid w:val="00ED19D9"/>
    <w:rsid w:val="00ED1B43"/>
    <w:rsid w:val="00ED3623"/>
    <w:rsid w:val="00ED3732"/>
    <w:rsid w:val="00ED4252"/>
    <w:rsid w:val="00ED505E"/>
    <w:rsid w:val="00ED69DC"/>
    <w:rsid w:val="00EE1103"/>
    <w:rsid w:val="00EE1B60"/>
    <w:rsid w:val="00EE4B21"/>
    <w:rsid w:val="00EF01F3"/>
    <w:rsid w:val="00EF1200"/>
    <w:rsid w:val="00EF335C"/>
    <w:rsid w:val="00EF4679"/>
    <w:rsid w:val="00EF5980"/>
    <w:rsid w:val="00EF5FD2"/>
    <w:rsid w:val="00EF753D"/>
    <w:rsid w:val="00EF7B5D"/>
    <w:rsid w:val="00F01469"/>
    <w:rsid w:val="00F02BE2"/>
    <w:rsid w:val="00F046D7"/>
    <w:rsid w:val="00F04CD2"/>
    <w:rsid w:val="00F07B65"/>
    <w:rsid w:val="00F23E9E"/>
    <w:rsid w:val="00F2677B"/>
    <w:rsid w:val="00F305CC"/>
    <w:rsid w:val="00F305F7"/>
    <w:rsid w:val="00F3062A"/>
    <w:rsid w:val="00F31CDD"/>
    <w:rsid w:val="00F329CA"/>
    <w:rsid w:val="00F338F3"/>
    <w:rsid w:val="00F3677A"/>
    <w:rsid w:val="00F37B9C"/>
    <w:rsid w:val="00F50AD7"/>
    <w:rsid w:val="00F5633F"/>
    <w:rsid w:val="00F56E34"/>
    <w:rsid w:val="00F57387"/>
    <w:rsid w:val="00F608E0"/>
    <w:rsid w:val="00F65C90"/>
    <w:rsid w:val="00F66BAA"/>
    <w:rsid w:val="00F67583"/>
    <w:rsid w:val="00F67FDF"/>
    <w:rsid w:val="00F708ED"/>
    <w:rsid w:val="00F72ADE"/>
    <w:rsid w:val="00F7349A"/>
    <w:rsid w:val="00F7379B"/>
    <w:rsid w:val="00F73E4C"/>
    <w:rsid w:val="00F742AC"/>
    <w:rsid w:val="00F746BA"/>
    <w:rsid w:val="00F755BD"/>
    <w:rsid w:val="00F76545"/>
    <w:rsid w:val="00F771FF"/>
    <w:rsid w:val="00F80E34"/>
    <w:rsid w:val="00F8281E"/>
    <w:rsid w:val="00F83529"/>
    <w:rsid w:val="00F83D7C"/>
    <w:rsid w:val="00F85F1A"/>
    <w:rsid w:val="00F90966"/>
    <w:rsid w:val="00F913A7"/>
    <w:rsid w:val="00F93800"/>
    <w:rsid w:val="00F95951"/>
    <w:rsid w:val="00F959D2"/>
    <w:rsid w:val="00F963E6"/>
    <w:rsid w:val="00FA0973"/>
    <w:rsid w:val="00FA22D1"/>
    <w:rsid w:val="00FA3B7C"/>
    <w:rsid w:val="00FA3BB7"/>
    <w:rsid w:val="00FA4326"/>
    <w:rsid w:val="00FA75D2"/>
    <w:rsid w:val="00FB0A07"/>
    <w:rsid w:val="00FB16C2"/>
    <w:rsid w:val="00FB1940"/>
    <w:rsid w:val="00FB3D15"/>
    <w:rsid w:val="00FC0DB4"/>
    <w:rsid w:val="00FC3C2B"/>
    <w:rsid w:val="00FC4BEF"/>
    <w:rsid w:val="00FC5D4D"/>
    <w:rsid w:val="00FC6935"/>
    <w:rsid w:val="00FC7603"/>
    <w:rsid w:val="00FD1F0E"/>
    <w:rsid w:val="00FD5FAC"/>
    <w:rsid w:val="00FE0ED0"/>
    <w:rsid w:val="00FE1555"/>
    <w:rsid w:val="00FE2C3E"/>
    <w:rsid w:val="00FE313B"/>
    <w:rsid w:val="00FE623F"/>
    <w:rsid w:val="00FE7B5C"/>
    <w:rsid w:val="00FF3B65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96B9BE"/>
  <w15:docId w15:val="{1388068B-34C3-435E-AD81-329D656B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pl-PL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4E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0F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6AC"/>
  </w:style>
  <w:style w:type="paragraph" w:styleId="Stopka">
    <w:name w:val="footer"/>
    <w:basedOn w:val="Normalny"/>
    <w:link w:val="StopkaZnak"/>
    <w:uiPriority w:val="99"/>
    <w:unhideWhenUsed/>
    <w:rsid w:val="00A7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6AC"/>
  </w:style>
  <w:style w:type="paragraph" w:customStyle="1" w:styleId="Normalny1">
    <w:name w:val="Normalny1"/>
    <w:rsid w:val="00320612"/>
    <w:pPr>
      <w:suppressAutoHyphens/>
    </w:pPr>
    <w:rPr>
      <w:rFonts w:ascii="Times New Roman" w:eastAsia="ヒラギノ角ゴ Pro W3" w:hAnsi="Times New Roman"/>
      <w:color w:val="000000"/>
      <w:kern w:val="1"/>
      <w:sz w:val="24"/>
      <w:lang w:val="pl-PL" w:eastAsia="ar-SA"/>
    </w:rPr>
  </w:style>
  <w:style w:type="paragraph" w:customStyle="1" w:styleId="Default">
    <w:name w:val="Default"/>
    <w:rsid w:val="0032061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33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433C"/>
    <w:rPr>
      <w:rFonts w:ascii="Lucida Grande CE" w:hAnsi="Lucida Grande CE" w:cs="Lucida Grande CE"/>
      <w:sz w:val="18"/>
      <w:szCs w:val="18"/>
    </w:rPr>
  </w:style>
  <w:style w:type="character" w:styleId="Hipercze">
    <w:name w:val="Hyperlink"/>
    <w:uiPriority w:val="99"/>
    <w:unhideWhenUsed/>
    <w:rsid w:val="003C6CE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3C6CED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C564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64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564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4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649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56491"/>
    <w:rPr>
      <w:sz w:val="22"/>
      <w:szCs w:val="22"/>
      <w:lang w:val="pl-PL" w:eastAsia="en-US"/>
    </w:rPr>
  </w:style>
  <w:style w:type="paragraph" w:customStyle="1" w:styleId="Tekstpodstawowy21">
    <w:name w:val="Tekst podstawowy 21"/>
    <w:basedOn w:val="Normalny"/>
    <w:uiPriority w:val="99"/>
    <w:rsid w:val="005362DC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ahoma" w:eastAsia="Times New Roman" w:hAnsi="Tahoma" w:cs="Tahoma"/>
      <w:lang w:eastAsia="pl-PL"/>
    </w:rPr>
  </w:style>
  <w:style w:type="paragraph" w:styleId="Akapitzlist">
    <w:name w:val="List Paragraph"/>
    <w:basedOn w:val="Normalny"/>
    <w:uiPriority w:val="34"/>
    <w:qFormat/>
    <w:rsid w:val="005362D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uiPriority w:val="99"/>
    <w:unhideWhenUsed/>
    <w:rsid w:val="002B7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4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eastAsia="en-US"/>
    </w:rPr>
  </w:style>
  <w:style w:type="character" w:customStyle="1" w:styleId="apple-converted-space">
    <w:name w:val="apple-converted-space"/>
    <w:basedOn w:val="Domylnaczcionkaakapitu"/>
    <w:rsid w:val="0027516E"/>
  </w:style>
  <w:style w:type="character" w:styleId="Pogrubienie">
    <w:name w:val="Strong"/>
    <w:basedOn w:val="Domylnaczcionkaakapitu"/>
    <w:uiPriority w:val="22"/>
    <w:qFormat/>
    <w:rsid w:val="0027516E"/>
    <w:rPr>
      <w:b/>
      <w:bCs/>
    </w:rPr>
  </w:style>
  <w:style w:type="character" w:customStyle="1" w:styleId="Wzmianka1">
    <w:name w:val="Wzmianka1"/>
    <w:basedOn w:val="Domylnaczcionkaakapitu"/>
    <w:uiPriority w:val="99"/>
    <w:semiHidden/>
    <w:unhideWhenUsed/>
    <w:rsid w:val="004D064A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7EA9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21C3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1C3A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0FC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pl-PL"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746B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46BA"/>
    <w:rPr>
      <w:rFonts w:eastAsiaTheme="minorHAnsi" w:cstheme="minorBidi"/>
      <w:sz w:val="22"/>
      <w:szCs w:val="21"/>
      <w:lang w:val="pl-PL" w:eastAsia="en-US"/>
    </w:rPr>
  </w:style>
  <w:style w:type="character" w:customStyle="1" w:styleId="lead">
    <w:name w:val="lead"/>
    <w:basedOn w:val="Domylnaczcionkaakapitu"/>
    <w:rsid w:val="000A4BFD"/>
  </w:style>
  <w:style w:type="paragraph" w:customStyle="1" w:styleId="a-paragraph">
    <w:name w:val="a-paragraph"/>
    <w:basedOn w:val="Normalny"/>
    <w:rsid w:val="000A4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A4B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A4BFD"/>
    <w:rPr>
      <w:rFonts w:ascii="Arial" w:eastAsia="Times New Roman" w:hAnsi="Arial" w:cs="Arial"/>
      <w:vanish/>
      <w:sz w:val="16"/>
      <w:szCs w:val="16"/>
      <w:lang w:val="pl-PL"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A4B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A4BFD"/>
    <w:rPr>
      <w:rFonts w:ascii="Arial" w:eastAsia="Times New Roman" w:hAnsi="Arial" w:cs="Arial"/>
      <w:vanish/>
      <w:sz w:val="16"/>
      <w:szCs w:val="16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21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21B2"/>
    <w:rPr>
      <w:lang w:val="pl-PL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21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9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5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1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0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0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8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52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7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0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8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7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22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4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2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6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1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1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9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BC48010-CCD4-4DA8-B2F6-9F47560F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4694</CharactersWithSpaces>
  <SharedDoc>false</SharedDoc>
  <HLinks>
    <vt:vector size="12" baseType="variant">
      <vt:variant>
        <vt:i4>4915317</vt:i4>
      </vt:variant>
      <vt:variant>
        <vt:i4>3</vt:i4>
      </vt:variant>
      <vt:variant>
        <vt:i4>0</vt:i4>
      </vt:variant>
      <vt:variant>
        <vt:i4>5</vt:i4>
      </vt:variant>
      <vt:variant>
        <vt:lpwstr>mailto:mp@innervalue.pl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mailto:wi@innervalue.pl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Paradowski</dc:creator>
  <cp:lastModifiedBy>Kamila Petrus</cp:lastModifiedBy>
  <cp:revision>2</cp:revision>
  <cp:lastPrinted>2019-08-29T10:04:00Z</cp:lastPrinted>
  <dcterms:created xsi:type="dcterms:W3CDTF">2022-04-07T19:48:00Z</dcterms:created>
  <dcterms:modified xsi:type="dcterms:W3CDTF">2022-04-07T19:48:00Z</dcterms:modified>
</cp:coreProperties>
</file>